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670" w:rsidRDefault="00A13670" w:rsidP="00A13670">
      <w:pPr>
        <w:spacing w:line="480" w:lineRule="auto"/>
        <w:jc w:val="both"/>
        <w:rPr>
          <w:rFonts w:ascii="Times New Roman" w:hAnsi="Times New Roman" w:cs="Times New Roman"/>
          <w:sz w:val="24"/>
          <w:szCs w:val="24"/>
        </w:rPr>
      </w:pPr>
    </w:p>
    <w:p w:rsidR="00A13670" w:rsidRDefault="00A13670" w:rsidP="00A13670">
      <w:pPr>
        <w:spacing w:line="480" w:lineRule="auto"/>
        <w:jc w:val="both"/>
        <w:rPr>
          <w:rFonts w:ascii="Times New Roman" w:hAnsi="Times New Roman" w:cs="Times New Roman"/>
          <w:sz w:val="24"/>
          <w:szCs w:val="24"/>
        </w:rPr>
      </w:pPr>
    </w:p>
    <w:p w:rsidR="00A13670" w:rsidRDefault="00A13670" w:rsidP="00A13670">
      <w:pPr>
        <w:spacing w:line="480" w:lineRule="auto"/>
        <w:jc w:val="both"/>
        <w:rPr>
          <w:rFonts w:ascii="Times New Roman" w:hAnsi="Times New Roman" w:cs="Times New Roman"/>
          <w:sz w:val="24"/>
          <w:szCs w:val="24"/>
        </w:rPr>
      </w:pPr>
    </w:p>
    <w:p w:rsidR="00A13670" w:rsidRDefault="00A13670" w:rsidP="00A13670">
      <w:pPr>
        <w:spacing w:line="480" w:lineRule="auto"/>
        <w:jc w:val="both"/>
        <w:rPr>
          <w:rFonts w:ascii="Times New Roman" w:hAnsi="Times New Roman" w:cs="Times New Roman"/>
          <w:sz w:val="24"/>
          <w:szCs w:val="24"/>
        </w:rPr>
      </w:pPr>
    </w:p>
    <w:p w:rsidR="00A13670" w:rsidRDefault="00A13670" w:rsidP="00A13670">
      <w:pPr>
        <w:spacing w:line="480" w:lineRule="auto"/>
        <w:jc w:val="both"/>
        <w:rPr>
          <w:rFonts w:ascii="Times New Roman" w:hAnsi="Times New Roman" w:cs="Times New Roman"/>
          <w:sz w:val="24"/>
          <w:szCs w:val="24"/>
        </w:rPr>
      </w:pPr>
    </w:p>
    <w:p w:rsidR="00A13670" w:rsidRDefault="00A13670" w:rsidP="00A13670">
      <w:pPr>
        <w:spacing w:line="480" w:lineRule="auto"/>
        <w:jc w:val="both"/>
        <w:rPr>
          <w:rFonts w:ascii="Times New Roman" w:hAnsi="Times New Roman" w:cs="Times New Roman"/>
          <w:sz w:val="24"/>
          <w:szCs w:val="24"/>
        </w:rPr>
      </w:pPr>
    </w:p>
    <w:p w:rsidR="00A13670" w:rsidRDefault="00A13670" w:rsidP="00A8117E">
      <w:pPr>
        <w:spacing w:line="480" w:lineRule="auto"/>
        <w:jc w:val="center"/>
        <w:rPr>
          <w:rFonts w:ascii="Times New Roman" w:hAnsi="Times New Roman" w:cs="Times New Roman"/>
          <w:sz w:val="24"/>
        </w:rPr>
      </w:pPr>
      <w:r w:rsidRPr="00A13670">
        <w:rPr>
          <w:rFonts w:ascii="Times New Roman" w:hAnsi="Times New Roman" w:cs="Times New Roman"/>
          <w:sz w:val="24"/>
        </w:rPr>
        <w:t>Environme</w:t>
      </w:r>
      <w:r>
        <w:rPr>
          <w:rFonts w:ascii="Times New Roman" w:hAnsi="Times New Roman" w:cs="Times New Roman"/>
          <w:sz w:val="24"/>
        </w:rPr>
        <w:t>ntal Sociology Research Report o</w:t>
      </w:r>
      <w:r w:rsidRPr="00A13670">
        <w:rPr>
          <w:rFonts w:ascii="Times New Roman" w:hAnsi="Times New Roman" w:cs="Times New Roman"/>
          <w:sz w:val="24"/>
        </w:rPr>
        <w:t>n Covid-19</w:t>
      </w:r>
    </w:p>
    <w:p w:rsidR="00A13670" w:rsidRDefault="00A8117E" w:rsidP="00A8117E">
      <w:pPr>
        <w:spacing w:line="480" w:lineRule="auto"/>
        <w:jc w:val="center"/>
        <w:rPr>
          <w:rFonts w:ascii="Times New Roman" w:hAnsi="Times New Roman" w:cs="Times New Roman"/>
          <w:sz w:val="24"/>
        </w:rPr>
      </w:pPr>
      <w:r>
        <w:rPr>
          <w:rFonts w:ascii="Times New Roman" w:hAnsi="Times New Roman" w:cs="Times New Roman"/>
          <w:sz w:val="24"/>
        </w:rPr>
        <w:t>Institution</w:t>
      </w:r>
    </w:p>
    <w:p w:rsidR="00A8117E" w:rsidRDefault="00A8117E" w:rsidP="00A8117E">
      <w:pPr>
        <w:spacing w:line="480" w:lineRule="auto"/>
        <w:jc w:val="center"/>
        <w:rPr>
          <w:rFonts w:ascii="Times New Roman" w:hAnsi="Times New Roman" w:cs="Times New Roman"/>
          <w:sz w:val="24"/>
        </w:rPr>
      </w:pPr>
      <w:r>
        <w:rPr>
          <w:rFonts w:ascii="Times New Roman" w:hAnsi="Times New Roman" w:cs="Times New Roman"/>
          <w:sz w:val="24"/>
        </w:rPr>
        <w:t>Course</w:t>
      </w:r>
    </w:p>
    <w:p w:rsidR="00A8117E" w:rsidRDefault="00A8117E" w:rsidP="00A8117E">
      <w:pPr>
        <w:spacing w:line="480" w:lineRule="auto"/>
        <w:jc w:val="center"/>
        <w:rPr>
          <w:rFonts w:ascii="Times New Roman" w:hAnsi="Times New Roman" w:cs="Times New Roman"/>
          <w:sz w:val="24"/>
        </w:rPr>
      </w:pPr>
      <w:r>
        <w:rPr>
          <w:rFonts w:ascii="Times New Roman" w:hAnsi="Times New Roman" w:cs="Times New Roman"/>
          <w:sz w:val="24"/>
        </w:rPr>
        <w:t>Name</w:t>
      </w:r>
    </w:p>
    <w:p w:rsidR="00A8117E" w:rsidRDefault="00A8117E" w:rsidP="00A8117E">
      <w:pPr>
        <w:spacing w:line="480" w:lineRule="auto"/>
        <w:jc w:val="center"/>
        <w:rPr>
          <w:rFonts w:ascii="Times New Roman" w:hAnsi="Times New Roman" w:cs="Times New Roman"/>
          <w:sz w:val="24"/>
        </w:rPr>
      </w:pPr>
      <w:r>
        <w:rPr>
          <w:rFonts w:ascii="Times New Roman" w:hAnsi="Times New Roman" w:cs="Times New Roman"/>
          <w:sz w:val="24"/>
        </w:rPr>
        <w:t>Date</w:t>
      </w:r>
    </w:p>
    <w:p w:rsidR="00A8117E" w:rsidRDefault="00A8117E" w:rsidP="00A13670">
      <w:pPr>
        <w:spacing w:line="480" w:lineRule="auto"/>
        <w:jc w:val="both"/>
        <w:rPr>
          <w:rFonts w:ascii="Times New Roman" w:hAnsi="Times New Roman" w:cs="Times New Roman"/>
          <w:sz w:val="24"/>
          <w:szCs w:val="24"/>
        </w:rPr>
      </w:pPr>
    </w:p>
    <w:p w:rsidR="00A8117E" w:rsidRDefault="00A8117E" w:rsidP="00A13670">
      <w:pPr>
        <w:spacing w:line="480" w:lineRule="auto"/>
        <w:jc w:val="both"/>
        <w:rPr>
          <w:rFonts w:ascii="Times New Roman" w:hAnsi="Times New Roman" w:cs="Times New Roman"/>
          <w:sz w:val="24"/>
          <w:szCs w:val="24"/>
        </w:rPr>
      </w:pPr>
    </w:p>
    <w:p w:rsidR="00A8117E" w:rsidRDefault="00A8117E" w:rsidP="00A13670">
      <w:pPr>
        <w:spacing w:line="480" w:lineRule="auto"/>
        <w:jc w:val="both"/>
        <w:rPr>
          <w:rFonts w:ascii="Times New Roman" w:hAnsi="Times New Roman" w:cs="Times New Roman"/>
          <w:sz w:val="24"/>
          <w:szCs w:val="24"/>
        </w:rPr>
      </w:pPr>
    </w:p>
    <w:p w:rsidR="00A8117E" w:rsidRDefault="00A8117E" w:rsidP="00A13670">
      <w:pPr>
        <w:spacing w:line="480" w:lineRule="auto"/>
        <w:jc w:val="both"/>
        <w:rPr>
          <w:rFonts w:ascii="Times New Roman" w:hAnsi="Times New Roman" w:cs="Times New Roman"/>
          <w:sz w:val="24"/>
          <w:szCs w:val="24"/>
        </w:rPr>
      </w:pPr>
    </w:p>
    <w:p w:rsidR="00A8117E" w:rsidRDefault="00A8117E" w:rsidP="00A13670">
      <w:pPr>
        <w:spacing w:line="480" w:lineRule="auto"/>
        <w:jc w:val="both"/>
        <w:rPr>
          <w:rFonts w:ascii="Times New Roman" w:hAnsi="Times New Roman" w:cs="Times New Roman"/>
          <w:sz w:val="24"/>
          <w:szCs w:val="24"/>
        </w:rPr>
      </w:pPr>
    </w:p>
    <w:p w:rsidR="00A8117E" w:rsidRDefault="00A8117E" w:rsidP="00A13670">
      <w:pPr>
        <w:spacing w:line="480" w:lineRule="auto"/>
        <w:jc w:val="both"/>
        <w:rPr>
          <w:rFonts w:ascii="Times New Roman" w:hAnsi="Times New Roman" w:cs="Times New Roman"/>
          <w:sz w:val="24"/>
          <w:szCs w:val="24"/>
        </w:rPr>
      </w:pPr>
    </w:p>
    <w:p w:rsidR="00A8117E" w:rsidRDefault="00A8117E" w:rsidP="00A13670">
      <w:pPr>
        <w:spacing w:line="480" w:lineRule="auto"/>
        <w:jc w:val="both"/>
        <w:rPr>
          <w:rFonts w:ascii="Times New Roman" w:hAnsi="Times New Roman" w:cs="Times New Roman"/>
          <w:sz w:val="24"/>
          <w:szCs w:val="24"/>
        </w:rPr>
      </w:pPr>
    </w:p>
    <w:p w:rsidR="00443E0F" w:rsidRPr="00A8117E" w:rsidRDefault="00293CF1" w:rsidP="00A8117E">
      <w:pPr>
        <w:spacing w:line="480" w:lineRule="auto"/>
        <w:ind w:firstLine="720"/>
        <w:jc w:val="both"/>
        <w:rPr>
          <w:rFonts w:ascii="Times New Roman" w:hAnsi="Times New Roman" w:cs="Times New Roman"/>
          <w:b/>
          <w:sz w:val="24"/>
          <w:szCs w:val="24"/>
        </w:rPr>
      </w:pPr>
      <w:r w:rsidRPr="00A8117E">
        <w:rPr>
          <w:rFonts w:ascii="Times New Roman" w:hAnsi="Times New Roman" w:cs="Times New Roman"/>
          <w:b/>
          <w:sz w:val="24"/>
          <w:szCs w:val="24"/>
        </w:rPr>
        <w:lastRenderedPageBreak/>
        <w:t>Abstract</w:t>
      </w:r>
    </w:p>
    <w:p w:rsidR="00716121" w:rsidRPr="00A13670" w:rsidRDefault="00026D05"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There has been social inequality concerning population health and mortality. The evidence for the effect of social inequality </w:t>
      </w:r>
      <w:r w:rsidR="00AB0219">
        <w:rPr>
          <w:rFonts w:ascii="Times New Roman" w:hAnsi="Times New Roman" w:cs="Times New Roman"/>
          <w:sz w:val="24"/>
          <w:szCs w:val="24"/>
        </w:rPr>
        <w:t>concerning</w:t>
      </w:r>
      <w:r w:rsidRPr="00A13670">
        <w:rPr>
          <w:rFonts w:ascii="Times New Roman" w:hAnsi="Times New Roman" w:cs="Times New Roman"/>
          <w:sz w:val="24"/>
          <w:szCs w:val="24"/>
        </w:rPr>
        <w:t xml:space="preserve"> population health and mortality is </w:t>
      </w:r>
      <w:r w:rsidR="00017818" w:rsidRPr="00A13670">
        <w:rPr>
          <w:rFonts w:ascii="Times New Roman" w:hAnsi="Times New Roman" w:cs="Times New Roman"/>
          <w:sz w:val="24"/>
          <w:szCs w:val="24"/>
        </w:rPr>
        <w:t>compelling</w:t>
      </w:r>
      <w:r w:rsidRPr="00A13670">
        <w:rPr>
          <w:rFonts w:ascii="Times New Roman" w:hAnsi="Times New Roman" w:cs="Times New Roman"/>
          <w:sz w:val="24"/>
          <w:szCs w:val="24"/>
        </w:rPr>
        <w:t>.</w:t>
      </w:r>
      <w:r w:rsidR="00017818" w:rsidRPr="00A13670">
        <w:rPr>
          <w:rFonts w:ascii="Times New Roman" w:hAnsi="Times New Roman" w:cs="Times New Roman"/>
          <w:sz w:val="24"/>
          <w:szCs w:val="24"/>
        </w:rPr>
        <w:t xml:space="preserve"> </w:t>
      </w:r>
      <w:r w:rsidR="005667FF" w:rsidRPr="00A13670">
        <w:rPr>
          <w:rFonts w:ascii="Times New Roman" w:hAnsi="Times New Roman" w:cs="Times New Roman"/>
          <w:sz w:val="24"/>
          <w:szCs w:val="24"/>
        </w:rPr>
        <w:t>In most of the developed countries across the world</w:t>
      </w:r>
      <w:r w:rsidR="00AB0219">
        <w:rPr>
          <w:rFonts w:ascii="Times New Roman" w:hAnsi="Times New Roman" w:cs="Times New Roman"/>
          <w:sz w:val="24"/>
          <w:szCs w:val="24"/>
        </w:rPr>
        <w:t>,</w:t>
      </w:r>
      <w:r w:rsidR="005667FF" w:rsidRPr="00A13670">
        <w:rPr>
          <w:rFonts w:ascii="Times New Roman" w:hAnsi="Times New Roman" w:cs="Times New Roman"/>
          <w:sz w:val="24"/>
          <w:szCs w:val="24"/>
        </w:rPr>
        <w:t xml:space="preserve"> there is normally a gradient between </w:t>
      </w:r>
      <w:r w:rsidR="00AB0219">
        <w:rPr>
          <w:rFonts w:ascii="Times New Roman" w:hAnsi="Times New Roman" w:cs="Times New Roman"/>
          <w:sz w:val="24"/>
          <w:szCs w:val="24"/>
        </w:rPr>
        <w:t xml:space="preserve">a </w:t>
      </w:r>
      <w:r w:rsidR="005667FF" w:rsidRPr="00A13670">
        <w:rPr>
          <w:rFonts w:ascii="Times New Roman" w:hAnsi="Times New Roman" w:cs="Times New Roman"/>
          <w:sz w:val="24"/>
          <w:szCs w:val="24"/>
        </w:rPr>
        <w:t>social class position which is usually measured by income, education, and occupation</w:t>
      </w:r>
      <w:r w:rsidR="00AB0219">
        <w:rPr>
          <w:rFonts w:ascii="Times New Roman" w:hAnsi="Times New Roman" w:cs="Times New Roman"/>
          <w:sz w:val="24"/>
          <w:szCs w:val="24"/>
        </w:rPr>
        <w:t>,</w:t>
      </w:r>
      <w:r w:rsidR="005667FF" w:rsidRPr="00A13670">
        <w:rPr>
          <w:rFonts w:ascii="Times New Roman" w:hAnsi="Times New Roman" w:cs="Times New Roman"/>
          <w:sz w:val="24"/>
          <w:szCs w:val="24"/>
        </w:rPr>
        <w:t xml:space="preserve"> and the risk of health. The poor and people occupying lower-status occupations are far more likely than their affluent counte</w:t>
      </w:r>
      <w:r w:rsidR="0092578F" w:rsidRPr="00A13670">
        <w:rPr>
          <w:rFonts w:ascii="Times New Roman" w:hAnsi="Times New Roman" w:cs="Times New Roman"/>
          <w:sz w:val="24"/>
          <w:szCs w:val="24"/>
        </w:rPr>
        <w:t>rparts who are in high-status occupations are indeed linked to health differentials.</w:t>
      </w:r>
      <w:r w:rsidR="003B269C" w:rsidRPr="00A13670">
        <w:rPr>
          <w:rFonts w:ascii="Times New Roman" w:hAnsi="Times New Roman" w:cs="Times New Roman"/>
          <w:sz w:val="24"/>
          <w:szCs w:val="24"/>
        </w:rPr>
        <w:t xml:space="preserve"> </w:t>
      </w:r>
      <w:r w:rsidR="00AB0219">
        <w:rPr>
          <w:rFonts w:ascii="Times New Roman" w:hAnsi="Times New Roman" w:cs="Times New Roman"/>
          <w:sz w:val="24"/>
          <w:szCs w:val="24"/>
        </w:rPr>
        <w:t>Besides</w:t>
      </w:r>
      <w:r w:rsidR="003B269C" w:rsidRPr="00A13670">
        <w:rPr>
          <w:rFonts w:ascii="Times New Roman" w:hAnsi="Times New Roman" w:cs="Times New Roman"/>
          <w:sz w:val="24"/>
          <w:szCs w:val="24"/>
        </w:rPr>
        <w:t>, the poor and the individuals occupying the lower-status occupations are far more likely than the ones in high-status occupations to suffer from toxic environmental exposures in their homes and neighborhoods as well as in the jobs.</w:t>
      </w:r>
      <w:r w:rsidR="002B334F" w:rsidRPr="00A13670">
        <w:rPr>
          <w:rFonts w:ascii="Times New Roman" w:hAnsi="Times New Roman" w:cs="Times New Roman"/>
          <w:sz w:val="24"/>
          <w:szCs w:val="24"/>
        </w:rPr>
        <w:t xml:space="preserve"> The importance of this study is to indicate if there is a link between the spread of </w:t>
      </w:r>
      <w:r w:rsidR="006F4BB2" w:rsidRPr="00A13670">
        <w:rPr>
          <w:rFonts w:ascii="Times New Roman" w:hAnsi="Times New Roman" w:cs="Times New Roman"/>
          <w:sz w:val="24"/>
          <w:szCs w:val="24"/>
        </w:rPr>
        <w:t>COVID-19 and factors such as education, income, race, and occupation.</w:t>
      </w:r>
      <w:r w:rsidR="002173B8" w:rsidRPr="00A13670">
        <w:rPr>
          <w:rFonts w:ascii="Times New Roman" w:hAnsi="Times New Roman" w:cs="Times New Roman"/>
          <w:sz w:val="24"/>
          <w:szCs w:val="24"/>
        </w:rPr>
        <w:t xml:space="preserve"> </w:t>
      </w:r>
      <w:r w:rsidR="0092578F" w:rsidRPr="00A13670">
        <w:rPr>
          <w:rFonts w:ascii="Times New Roman" w:hAnsi="Times New Roman" w:cs="Times New Roman"/>
          <w:sz w:val="24"/>
          <w:szCs w:val="24"/>
        </w:rPr>
        <w:t xml:space="preserve"> </w:t>
      </w:r>
    </w:p>
    <w:p w:rsidR="00293CF1" w:rsidRPr="00A8117E" w:rsidRDefault="00293CF1" w:rsidP="00A8117E">
      <w:pPr>
        <w:spacing w:line="480" w:lineRule="auto"/>
        <w:ind w:firstLine="720"/>
        <w:jc w:val="both"/>
        <w:rPr>
          <w:rFonts w:ascii="Times New Roman" w:hAnsi="Times New Roman" w:cs="Times New Roman"/>
          <w:b/>
          <w:sz w:val="24"/>
          <w:szCs w:val="24"/>
        </w:rPr>
      </w:pPr>
      <w:r w:rsidRPr="00A8117E">
        <w:rPr>
          <w:rFonts w:ascii="Times New Roman" w:hAnsi="Times New Roman" w:cs="Times New Roman"/>
          <w:b/>
          <w:sz w:val="24"/>
          <w:szCs w:val="24"/>
        </w:rPr>
        <w:t>Introduction</w:t>
      </w:r>
    </w:p>
    <w:p w:rsidR="00E507D4" w:rsidRPr="00A13670" w:rsidRDefault="00677384"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There ha</w:t>
      </w:r>
      <w:r w:rsidR="00AB0219">
        <w:rPr>
          <w:rFonts w:ascii="Times New Roman" w:hAnsi="Times New Roman" w:cs="Times New Roman"/>
          <w:sz w:val="24"/>
          <w:szCs w:val="24"/>
        </w:rPr>
        <w:t>ve</w:t>
      </w:r>
      <w:r w:rsidRPr="00A13670">
        <w:rPr>
          <w:rFonts w:ascii="Times New Roman" w:hAnsi="Times New Roman" w:cs="Times New Roman"/>
          <w:sz w:val="24"/>
          <w:szCs w:val="24"/>
        </w:rPr>
        <w:t xml:space="preserve"> been health inequalities all over the world due to various factors such as race, gender</w:t>
      </w:r>
      <w:r w:rsidR="00AB0219">
        <w:rPr>
          <w:rFonts w:ascii="Times New Roman" w:hAnsi="Times New Roman" w:cs="Times New Roman"/>
          <w:sz w:val="24"/>
          <w:szCs w:val="24"/>
        </w:rPr>
        <w:t>,</w:t>
      </w:r>
      <w:r w:rsidRPr="00A13670">
        <w:rPr>
          <w:rFonts w:ascii="Times New Roman" w:hAnsi="Times New Roman" w:cs="Times New Roman"/>
          <w:sz w:val="24"/>
          <w:szCs w:val="24"/>
        </w:rPr>
        <w:t xml:space="preserve"> and social factors. Health inequality refers to differences in health status or the dissemination of healthcare resources between different groups of people within society. </w:t>
      </w:r>
      <w:r w:rsidR="005D3D7B" w:rsidRPr="00A13670">
        <w:rPr>
          <w:rFonts w:ascii="Times New Roman" w:hAnsi="Times New Roman" w:cs="Times New Roman"/>
          <w:sz w:val="24"/>
          <w:szCs w:val="24"/>
        </w:rPr>
        <w:t>These</w:t>
      </w:r>
      <w:r w:rsidRPr="00A13670">
        <w:rPr>
          <w:rFonts w:ascii="Times New Roman" w:hAnsi="Times New Roman" w:cs="Times New Roman"/>
          <w:sz w:val="24"/>
          <w:szCs w:val="24"/>
        </w:rPr>
        <w:t xml:space="preserve"> health inequalities are taken to be unfair and could be done away with by proper policies</w:t>
      </w:r>
      <w:r w:rsidR="005D3D7B" w:rsidRPr="00A13670">
        <w:rPr>
          <w:rFonts w:ascii="Times New Roman" w:hAnsi="Times New Roman" w:cs="Times New Roman"/>
          <w:sz w:val="24"/>
          <w:szCs w:val="24"/>
        </w:rPr>
        <w:t xml:space="preserve"> being put in place</w:t>
      </w:r>
      <w:r w:rsidRPr="00A13670">
        <w:rPr>
          <w:rFonts w:ascii="Times New Roman" w:hAnsi="Times New Roman" w:cs="Times New Roman"/>
          <w:sz w:val="24"/>
          <w:szCs w:val="24"/>
        </w:rPr>
        <w:t>.</w:t>
      </w:r>
      <w:r w:rsidR="005D3D7B" w:rsidRPr="00A13670">
        <w:rPr>
          <w:rFonts w:ascii="Times New Roman" w:hAnsi="Times New Roman" w:cs="Times New Roman"/>
          <w:sz w:val="24"/>
          <w:szCs w:val="24"/>
        </w:rPr>
        <w:t xml:space="preserve"> </w:t>
      </w:r>
      <w:r w:rsidR="000042AF" w:rsidRPr="00A13670">
        <w:rPr>
          <w:rFonts w:ascii="Times New Roman" w:hAnsi="Times New Roman" w:cs="Times New Roman"/>
          <w:sz w:val="24"/>
          <w:szCs w:val="24"/>
        </w:rPr>
        <w:t>The distribution of health is determined by various set</w:t>
      </w:r>
      <w:r w:rsidR="00AB0219">
        <w:rPr>
          <w:rFonts w:ascii="Times New Roman" w:hAnsi="Times New Roman" w:cs="Times New Roman"/>
          <w:sz w:val="24"/>
          <w:szCs w:val="24"/>
        </w:rPr>
        <w:t>s</w:t>
      </w:r>
      <w:r w:rsidR="000042AF" w:rsidRPr="00A13670">
        <w:rPr>
          <w:rFonts w:ascii="Times New Roman" w:hAnsi="Times New Roman" w:cs="Times New Roman"/>
          <w:sz w:val="24"/>
          <w:szCs w:val="24"/>
        </w:rPr>
        <w:t xml:space="preserve"> of community, national</w:t>
      </w:r>
      <w:r w:rsidR="00AB0219">
        <w:rPr>
          <w:rFonts w:ascii="Times New Roman" w:hAnsi="Times New Roman" w:cs="Times New Roman"/>
          <w:sz w:val="24"/>
          <w:szCs w:val="24"/>
        </w:rPr>
        <w:t>,</w:t>
      </w:r>
      <w:r w:rsidR="000042AF" w:rsidRPr="00A13670">
        <w:rPr>
          <w:rFonts w:ascii="Times New Roman" w:hAnsi="Times New Roman" w:cs="Times New Roman"/>
          <w:sz w:val="24"/>
          <w:szCs w:val="24"/>
        </w:rPr>
        <w:t xml:space="preserve"> and individual factors.</w:t>
      </w:r>
      <w:r w:rsidR="005C4157" w:rsidRPr="00A13670">
        <w:rPr>
          <w:rFonts w:ascii="Times New Roman" w:hAnsi="Times New Roman" w:cs="Times New Roman"/>
          <w:sz w:val="24"/>
          <w:szCs w:val="24"/>
        </w:rPr>
        <w:t xml:space="preserve"> </w:t>
      </w:r>
      <w:r w:rsidR="007850D7" w:rsidRPr="00A13670">
        <w:rPr>
          <w:rFonts w:ascii="Times New Roman" w:hAnsi="Times New Roman" w:cs="Times New Roman"/>
          <w:sz w:val="24"/>
          <w:szCs w:val="24"/>
        </w:rPr>
        <w:t>Therefore, research regarding socio-economic inequalities in health in the United States seems to have had a long history</w:t>
      </w:r>
      <w:r w:rsidR="002D31C4" w:rsidRPr="00A13670">
        <w:rPr>
          <w:rFonts w:ascii="Times New Roman" w:hAnsi="Times New Roman" w:cs="Times New Roman"/>
          <w:sz w:val="24"/>
          <w:szCs w:val="24"/>
        </w:rPr>
        <w:t xml:space="preserve"> (</w:t>
      </w:r>
      <w:r w:rsidR="002D31C4" w:rsidRPr="00A13670">
        <w:rPr>
          <w:rFonts w:ascii="Times New Roman" w:eastAsia="Arial Unicode MS" w:hAnsi="Times New Roman" w:cs="Times New Roman"/>
          <w:color w:val="000000"/>
          <w:sz w:val="24"/>
          <w:szCs w:val="24"/>
          <w:shd w:val="clear" w:color="auto" w:fill="FFFFFF"/>
        </w:rPr>
        <w:t>In Det</w:t>
      </w:r>
      <w:r w:rsidR="00AB0219">
        <w:rPr>
          <w:rFonts w:ascii="Times New Roman" w:eastAsia="Arial Unicode MS" w:hAnsi="Times New Roman" w:cs="Times New Roman"/>
          <w:color w:val="000000"/>
          <w:sz w:val="24"/>
          <w:szCs w:val="24"/>
          <w:shd w:val="clear" w:color="auto" w:fill="FFFFFF"/>
        </w:rPr>
        <w:t>ai</w:t>
      </w:r>
      <w:r w:rsidR="002D31C4" w:rsidRPr="00A13670">
        <w:rPr>
          <w:rFonts w:ascii="Times New Roman" w:eastAsia="Arial Unicode MS" w:hAnsi="Times New Roman" w:cs="Times New Roman"/>
          <w:color w:val="000000"/>
          <w:sz w:val="24"/>
          <w:szCs w:val="24"/>
          <w:shd w:val="clear" w:color="auto" w:fill="FFFFFF"/>
        </w:rPr>
        <w:t xml:space="preserve">ls Gulliford </w:t>
      </w:r>
      <w:r w:rsidR="002961DF" w:rsidRPr="00A13670">
        <w:rPr>
          <w:rFonts w:ascii="Times New Roman" w:eastAsia="Arial Unicode MS" w:hAnsi="Times New Roman" w:cs="Times New Roman"/>
          <w:color w:val="000000"/>
          <w:sz w:val="24"/>
          <w:szCs w:val="24"/>
          <w:shd w:val="clear" w:color="auto" w:fill="FFFFFF"/>
        </w:rPr>
        <w:t>in</w:t>
      </w:r>
      <w:r w:rsidR="002D31C4" w:rsidRPr="00A13670">
        <w:rPr>
          <w:rFonts w:ascii="Times New Roman" w:eastAsia="Arial Unicode MS" w:hAnsi="Times New Roman" w:cs="Times New Roman"/>
          <w:color w:val="000000"/>
          <w:sz w:val="24"/>
          <w:szCs w:val="24"/>
          <w:shd w:val="clear" w:color="auto" w:fill="FFFFFF"/>
        </w:rPr>
        <w:t xml:space="preserve"> Abdool &amp; Tan, 2017</w:t>
      </w:r>
      <w:r w:rsidR="002D31C4" w:rsidRPr="00A13670">
        <w:rPr>
          <w:rFonts w:ascii="Times New Roman" w:hAnsi="Times New Roman" w:cs="Times New Roman"/>
          <w:sz w:val="24"/>
          <w:szCs w:val="24"/>
        </w:rPr>
        <w:t>)</w:t>
      </w:r>
      <w:r w:rsidR="007850D7" w:rsidRPr="00A13670">
        <w:rPr>
          <w:rFonts w:ascii="Times New Roman" w:hAnsi="Times New Roman" w:cs="Times New Roman"/>
          <w:sz w:val="24"/>
          <w:szCs w:val="24"/>
        </w:rPr>
        <w:t>.</w:t>
      </w:r>
      <w:r w:rsidR="00527A11" w:rsidRPr="00A13670">
        <w:rPr>
          <w:rFonts w:ascii="Times New Roman" w:hAnsi="Times New Roman" w:cs="Times New Roman"/>
          <w:sz w:val="24"/>
          <w:szCs w:val="24"/>
        </w:rPr>
        <w:t xml:space="preserve"> This study is important since it will point out the connection between health outcome</w:t>
      </w:r>
      <w:r w:rsidR="00AB0219">
        <w:rPr>
          <w:rFonts w:ascii="Times New Roman" w:hAnsi="Times New Roman" w:cs="Times New Roman"/>
          <w:sz w:val="24"/>
          <w:szCs w:val="24"/>
        </w:rPr>
        <w:t>s</w:t>
      </w:r>
      <w:r w:rsidR="00527A11" w:rsidRPr="00A13670">
        <w:rPr>
          <w:rFonts w:ascii="Times New Roman" w:hAnsi="Times New Roman" w:cs="Times New Roman"/>
          <w:sz w:val="24"/>
          <w:szCs w:val="24"/>
        </w:rPr>
        <w:t xml:space="preserve"> and </w:t>
      </w:r>
      <w:r w:rsidR="00E43D06" w:rsidRPr="00A13670">
        <w:rPr>
          <w:rFonts w:ascii="Times New Roman" w:hAnsi="Times New Roman" w:cs="Times New Roman"/>
          <w:sz w:val="24"/>
          <w:szCs w:val="24"/>
        </w:rPr>
        <w:t>socio-</w:t>
      </w:r>
      <w:r w:rsidR="00E43D06" w:rsidRPr="00A13670">
        <w:rPr>
          <w:rFonts w:ascii="Times New Roman" w:hAnsi="Times New Roman" w:cs="Times New Roman"/>
          <w:sz w:val="24"/>
          <w:szCs w:val="24"/>
        </w:rPr>
        <w:lastRenderedPageBreak/>
        <w:t>economic inequalities within the states</w:t>
      </w:r>
      <w:r w:rsidR="00527A11" w:rsidRPr="00A13670">
        <w:rPr>
          <w:rFonts w:ascii="Times New Roman" w:hAnsi="Times New Roman" w:cs="Times New Roman"/>
          <w:sz w:val="24"/>
          <w:szCs w:val="24"/>
        </w:rPr>
        <w:t>.</w:t>
      </w:r>
      <w:r w:rsidR="00A01057" w:rsidRPr="00A13670">
        <w:rPr>
          <w:rFonts w:ascii="Times New Roman" w:hAnsi="Times New Roman" w:cs="Times New Roman"/>
          <w:sz w:val="24"/>
          <w:szCs w:val="24"/>
        </w:rPr>
        <w:t xml:space="preserve"> It will also help in giving recommendations that will assist in decreasing the health inequities available in society. </w:t>
      </w:r>
      <w:r w:rsidR="001A1FBC" w:rsidRPr="00A13670">
        <w:rPr>
          <w:rFonts w:ascii="Times New Roman" w:hAnsi="Times New Roman" w:cs="Times New Roman"/>
          <w:sz w:val="24"/>
          <w:szCs w:val="24"/>
        </w:rPr>
        <w:t xml:space="preserve">Health outcomes have been found out by the </w:t>
      </w:r>
      <w:r w:rsidR="00A91631" w:rsidRPr="00A13670">
        <w:rPr>
          <w:rFonts w:ascii="Times New Roman" w:hAnsi="Times New Roman" w:cs="Times New Roman"/>
          <w:sz w:val="24"/>
          <w:szCs w:val="24"/>
        </w:rPr>
        <w:t>researchers</w:t>
      </w:r>
      <w:r w:rsidR="001A1FBC" w:rsidRPr="00A13670">
        <w:rPr>
          <w:rFonts w:ascii="Times New Roman" w:hAnsi="Times New Roman" w:cs="Times New Roman"/>
          <w:sz w:val="24"/>
          <w:szCs w:val="24"/>
        </w:rPr>
        <w:t xml:space="preserve"> to be worsening as socio-economic disadvantage becomes greater.</w:t>
      </w:r>
      <w:r w:rsidR="00A91631" w:rsidRPr="00A13670">
        <w:rPr>
          <w:rFonts w:ascii="Times New Roman" w:hAnsi="Times New Roman" w:cs="Times New Roman"/>
          <w:sz w:val="24"/>
          <w:szCs w:val="24"/>
        </w:rPr>
        <w:t xml:space="preserve"> </w:t>
      </w:r>
    </w:p>
    <w:p w:rsidR="00293CF1" w:rsidRPr="00A8117E" w:rsidRDefault="00293CF1" w:rsidP="00A8117E">
      <w:pPr>
        <w:spacing w:line="480" w:lineRule="auto"/>
        <w:ind w:firstLine="720"/>
        <w:jc w:val="both"/>
        <w:rPr>
          <w:rFonts w:ascii="Times New Roman" w:hAnsi="Times New Roman" w:cs="Times New Roman"/>
          <w:b/>
          <w:sz w:val="24"/>
          <w:szCs w:val="24"/>
        </w:rPr>
      </w:pPr>
      <w:r w:rsidRPr="00A8117E">
        <w:rPr>
          <w:rFonts w:ascii="Times New Roman" w:hAnsi="Times New Roman" w:cs="Times New Roman"/>
          <w:b/>
          <w:sz w:val="24"/>
          <w:szCs w:val="24"/>
        </w:rPr>
        <w:t>Literature Review</w:t>
      </w:r>
    </w:p>
    <w:p w:rsidR="00B77DE1" w:rsidRPr="00A13670" w:rsidRDefault="00BA7779"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There has been inequality in health </w:t>
      </w:r>
      <w:r w:rsidR="00245068" w:rsidRPr="00A13670">
        <w:rPr>
          <w:rFonts w:ascii="Times New Roman" w:hAnsi="Times New Roman" w:cs="Times New Roman"/>
          <w:sz w:val="24"/>
          <w:szCs w:val="24"/>
        </w:rPr>
        <w:t>because of factors ranging from race, gender</w:t>
      </w:r>
      <w:r w:rsidR="00AB0219">
        <w:rPr>
          <w:rFonts w:ascii="Times New Roman" w:hAnsi="Times New Roman" w:cs="Times New Roman"/>
          <w:sz w:val="24"/>
          <w:szCs w:val="24"/>
        </w:rPr>
        <w:t>,</w:t>
      </w:r>
      <w:r w:rsidR="00245068" w:rsidRPr="00A13670">
        <w:rPr>
          <w:rFonts w:ascii="Times New Roman" w:hAnsi="Times New Roman" w:cs="Times New Roman"/>
          <w:sz w:val="24"/>
          <w:szCs w:val="24"/>
        </w:rPr>
        <w:t xml:space="preserve"> and some other socio-economic factors. </w:t>
      </w:r>
      <w:r w:rsidR="00515D62" w:rsidRPr="00A13670">
        <w:rPr>
          <w:rFonts w:ascii="Times New Roman" w:hAnsi="Times New Roman" w:cs="Times New Roman"/>
          <w:sz w:val="24"/>
          <w:szCs w:val="24"/>
        </w:rPr>
        <w:t xml:space="preserve">Since in the past, there has been </w:t>
      </w:r>
      <w:r w:rsidR="00AB0219">
        <w:rPr>
          <w:rFonts w:ascii="Times New Roman" w:hAnsi="Times New Roman" w:cs="Times New Roman"/>
          <w:sz w:val="24"/>
          <w:szCs w:val="24"/>
        </w:rPr>
        <w:t xml:space="preserve">a </w:t>
      </w:r>
      <w:r w:rsidR="00515D62" w:rsidRPr="00A13670">
        <w:rPr>
          <w:rFonts w:ascii="Times New Roman" w:hAnsi="Times New Roman" w:cs="Times New Roman"/>
          <w:sz w:val="24"/>
          <w:szCs w:val="24"/>
        </w:rPr>
        <w:t xml:space="preserve">documented inverse relationship between position in socio-economic hierarchies and morbidity as well as </w:t>
      </w:r>
      <w:r w:rsidR="000B1085" w:rsidRPr="00A13670">
        <w:rPr>
          <w:rFonts w:ascii="Times New Roman" w:hAnsi="Times New Roman" w:cs="Times New Roman"/>
          <w:sz w:val="24"/>
          <w:szCs w:val="24"/>
        </w:rPr>
        <w:t>mortality.</w:t>
      </w:r>
      <w:r w:rsidR="00596846" w:rsidRPr="00A13670">
        <w:rPr>
          <w:rFonts w:ascii="Times New Roman" w:hAnsi="Times New Roman" w:cs="Times New Roman"/>
          <w:sz w:val="24"/>
          <w:szCs w:val="24"/>
        </w:rPr>
        <w:t xml:space="preserve"> </w:t>
      </w:r>
      <w:r w:rsidR="00876A6D" w:rsidRPr="00A13670">
        <w:rPr>
          <w:rFonts w:ascii="Times New Roman" w:hAnsi="Times New Roman" w:cs="Times New Roman"/>
          <w:sz w:val="24"/>
          <w:szCs w:val="24"/>
        </w:rPr>
        <w:t>These hierarchies have been shaped over time by occupational prestige, years of education</w:t>
      </w:r>
      <w:r w:rsidR="00AB0219">
        <w:rPr>
          <w:rFonts w:ascii="Times New Roman" w:hAnsi="Times New Roman" w:cs="Times New Roman"/>
          <w:sz w:val="24"/>
          <w:szCs w:val="24"/>
        </w:rPr>
        <w:t>,</w:t>
      </w:r>
      <w:r w:rsidR="00876A6D" w:rsidRPr="00A13670">
        <w:rPr>
          <w:rFonts w:ascii="Times New Roman" w:hAnsi="Times New Roman" w:cs="Times New Roman"/>
          <w:sz w:val="24"/>
          <w:szCs w:val="24"/>
        </w:rPr>
        <w:t xml:space="preserve"> and household income</w:t>
      </w:r>
      <w:r w:rsidR="00135764" w:rsidRPr="00A13670">
        <w:rPr>
          <w:rFonts w:ascii="Times New Roman" w:hAnsi="Times New Roman" w:cs="Times New Roman"/>
          <w:sz w:val="24"/>
          <w:szCs w:val="24"/>
        </w:rPr>
        <w:t xml:space="preserve"> (</w:t>
      </w:r>
      <w:r w:rsidR="00135764" w:rsidRPr="00A13670">
        <w:rPr>
          <w:rFonts w:ascii="Times New Roman" w:eastAsia="Arial Unicode MS" w:hAnsi="Times New Roman" w:cs="Times New Roman"/>
          <w:color w:val="000000"/>
          <w:sz w:val="24"/>
          <w:szCs w:val="24"/>
          <w:shd w:val="clear" w:color="auto" w:fill="FFFFFF"/>
        </w:rPr>
        <w:t>Weinstein Geller Negussie Baciu &amp; National Academies of Sciences, Engineering, and Medicine (U.S.), 2017</w:t>
      </w:r>
      <w:r w:rsidR="00135764" w:rsidRPr="00A13670">
        <w:rPr>
          <w:rFonts w:ascii="Times New Roman" w:hAnsi="Times New Roman" w:cs="Times New Roman"/>
          <w:sz w:val="24"/>
          <w:szCs w:val="24"/>
        </w:rPr>
        <w:t>)</w:t>
      </w:r>
      <w:r w:rsidR="00876A6D" w:rsidRPr="00A13670">
        <w:rPr>
          <w:rFonts w:ascii="Times New Roman" w:hAnsi="Times New Roman" w:cs="Times New Roman"/>
          <w:sz w:val="24"/>
          <w:szCs w:val="24"/>
        </w:rPr>
        <w:t>.</w:t>
      </w:r>
      <w:r w:rsidR="001C6F4B" w:rsidRPr="00A13670">
        <w:rPr>
          <w:rFonts w:ascii="Times New Roman" w:hAnsi="Times New Roman" w:cs="Times New Roman"/>
          <w:sz w:val="24"/>
          <w:szCs w:val="24"/>
        </w:rPr>
        <w:t xml:space="preserve"> With that having been said, in both industrialized and less industrialized nations</w:t>
      </w:r>
      <w:r w:rsidR="009A5C26" w:rsidRPr="00A13670">
        <w:rPr>
          <w:rFonts w:ascii="Times New Roman" w:hAnsi="Times New Roman" w:cs="Times New Roman"/>
          <w:sz w:val="24"/>
          <w:szCs w:val="24"/>
        </w:rPr>
        <w:t xml:space="preserve">, people of higher socioeconomic status have been found to live longer as well as experiencing lower rates of most </w:t>
      </w:r>
      <w:r w:rsidR="00B77DE1" w:rsidRPr="00A13670">
        <w:rPr>
          <w:rFonts w:ascii="Times New Roman" w:hAnsi="Times New Roman" w:cs="Times New Roman"/>
          <w:sz w:val="24"/>
          <w:szCs w:val="24"/>
        </w:rPr>
        <w:t>diseases</w:t>
      </w:r>
      <w:r w:rsidR="009A5C26" w:rsidRPr="00A13670">
        <w:rPr>
          <w:rFonts w:ascii="Times New Roman" w:hAnsi="Times New Roman" w:cs="Times New Roman"/>
          <w:sz w:val="24"/>
          <w:szCs w:val="24"/>
        </w:rPr>
        <w:t xml:space="preserve"> compared to their counterparts of lower socioeconomic status.</w:t>
      </w:r>
      <w:r w:rsidR="00B77DE1" w:rsidRPr="00A13670">
        <w:rPr>
          <w:rFonts w:ascii="Times New Roman" w:hAnsi="Times New Roman" w:cs="Times New Roman"/>
          <w:sz w:val="24"/>
          <w:szCs w:val="24"/>
        </w:rPr>
        <w:t xml:space="preserve"> </w:t>
      </w:r>
    </w:p>
    <w:p w:rsidR="00E43D06" w:rsidRPr="00A13670" w:rsidRDefault="00AB0219" w:rsidP="00A8117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Besides</w:t>
      </w:r>
      <w:r w:rsidR="00B77DE1" w:rsidRPr="00A13670">
        <w:rPr>
          <w:rFonts w:ascii="Times New Roman" w:hAnsi="Times New Roman" w:cs="Times New Roman"/>
          <w:sz w:val="24"/>
          <w:szCs w:val="24"/>
        </w:rPr>
        <w:t xml:space="preserve">, the relationship between health and </w:t>
      </w:r>
      <w:r w:rsidR="00E245E2" w:rsidRPr="00A13670">
        <w:rPr>
          <w:rFonts w:ascii="Times New Roman" w:hAnsi="Times New Roman" w:cs="Times New Roman"/>
          <w:sz w:val="24"/>
          <w:szCs w:val="24"/>
        </w:rPr>
        <w:t>SES indicates</w:t>
      </w:r>
      <w:r w:rsidR="00B77DE1" w:rsidRPr="00A13670">
        <w:rPr>
          <w:rFonts w:ascii="Times New Roman" w:hAnsi="Times New Roman" w:cs="Times New Roman"/>
          <w:sz w:val="24"/>
          <w:szCs w:val="24"/>
        </w:rPr>
        <w:t xml:space="preserve"> that each level of the hierarchy </w:t>
      </w:r>
      <w:r w:rsidR="00E245E2" w:rsidRPr="00A13670">
        <w:rPr>
          <w:rFonts w:ascii="Times New Roman" w:hAnsi="Times New Roman" w:cs="Times New Roman"/>
          <w:sz w:val="24"/>
          <w:szCs w:val="24"/>
        </w:rPr>
        <w:t xml:space="preserve">shows less morbidity as well as mortality rates than the lower levels. </w:t>
      </w:r>
      <w:r w:rsidR="002D10F5" w:rsidRPr="00A13670">
        <w:rPr>
          <w:rFonts w:ascii="Times New Roman" w:hAnsi="Times New Roman" w:cs="Times New Roman"/>
          <w:sz w:val="24"/>
          <w:szCs w:val="24"/>
        </w:rPr>
        <w:t>Most of the evidence that supports this finding ha</w:t>
      </w:r>
      <w:r>
        <w:rPr>
          <w:rFonts w:ascii="Times New Roman" w:hAnsi="Times New Roman" w:cs="Times New Roman"/>
          <w:sz w:val="24"/>
          <w:szCs w:val="24"/>
        </w:rPr>
        <w:t>s</w:t>
      </w:r>
      <w:r w:rsidR="002D10F5" w:rsidRPr="00A13670">
        <w:rPr>
          <w:rFonts w:ascii="Times New Roman" w:hAnsi="Times New Roman" w:cs="Times New Roman"/>
          <w:sz w:val="24"/>
          <w:szCs w:val="24"/>
        </w:rPr>
        <w:t xml:space="preserve"> been got from European and North America</w:t>
      </w:r>
      <w:r>
        <w:rPr>
          <w:rFonts w:ascii="Times New Roman" w:hAnsi="Times New Roman" w:cs="Times New Roman"/>
          <w:sz w:val="24"/>
          <w:szCs w:val="24"/>
        </w:rPr>
        <w:t>n</w:t>
      </w:r>
      <w:r w:rsidR="002D10F5" w:rsidRPr="00A13670">
        <w:rPr>
          <w:rFonts w:ascii="Times New Roman" w:hAnsi="Times New Roman" w:cs="Times New Roman"/>
          <w:sz w:val="24"/>
          <w:szCs w:val="24"/>
        </w:rPr>
        <w:t xml:space="preserve"> populations, where data seems to be consistent over a significant period</w:t>
      </w:r>
      <w:r w:rsidR="00135764" w:rsidRPr="00A13670">
        <w:rPr>
          <w:rFonts w:ascii="Times New Roman" w:hAnsi="Times New Roman" w:cs="Times New Roman"/>
          <w:sz w:val="24"/>
          <w:szCs w:val="24"/>
        </w:rPr>
        <w:t xml:space="preserve"> (</w:t>
      </w:r>
      <w:r w:rsidR="00135764" w:rsidRPr="00A13670">
        <w:rPr>
          <w:rFonts w:ascii="Times New Roman" w:eastAsia="Arial Unicode MS" w:hAnsi="Times New Roman" w:cs="Times New Roman"/>
          <w:color w:val="000000"/>
          <w:sz w:val="24"/>
          <w:szCs w:val="24"/>
          <w:shd w:val="clear" w:color="auto" w:fill="FFFFFF"/>
        </w:rPr>
        <w:t>Weinstein, et al., 2017</w:t>
      </w:r>
      <w:r w:rsidR="00135764" w:rsidRPr="00A13670">
        <w:rPr>
          <w:rFonts w:ascii="Times New Roman" w:hAnsi="Times New Roman" w:cs="Times New Roman"/>
          <w:sz w:val="24"/>
          <w:szCs w:val="24"/>
        </w:rPr>
        <w:t>)</w:t>
      </w:r>
      <w:r w:rsidR="002D10F5" w:rsidRPr="00A13670">
        <w:rPr>
          <w:rFonts w:ascii="Times New Roman" w:hAnsi="Times New Roman" w:cs="Times New Roman"/>
          <w:sz w:val="24"/>
          <w:szCs w:val="24"/>
        </w:rPr>
        <w:t xml:space="preserve">. </w:t>
      </w:r>
      <w:r>
        <w:rPr>
          <w:rFonts w:ascii="Times New Roman" w:hAnsi="Times New Roman" w:cs="Times New Roman"/>
          <w:sz w:val="24"/>
          <w:szCs w:val="24"/>
        </w:rPr>
        <w:t>Some other findings</w:t>
      </w:r>
      <w:r w:rsidR="002D10F5" w:rsidRPr="00A13670">
        <w:rPr>
          <w:rFonts w:ascii="Times New Roman" w:hAnsi="Times New Roman" w:cs="Times New Roman"/>
          <w:sz w:val="24"/>
          <w:szCs w:val="24"/>
        </w:rPr>
        <w:t xml:space="preserve"> assert that the gradient is nevertheless characterized by a threshold which is usually around the middle income, where further increases in SES indicates a diminished effect in decreasing mortality and morbidity rates.</w:t>
      </w:r>
      <w:r w:rsidR="00FF191D" w:rsidRPr="00A13670">
        <w:rPr>
          <w:rFonts w:ascii="Times New Roman" w:hAnsi="Times New Roman" w:cs="Times New Roman"/>
          <w:sz w:val="24"/>
          <w:szCs w:val="24"/>
        </w:rPr>
        <w:t xml:space="preserve"> </w:t>
      </w:r>
    </w:p>
    <w:p w:rsidR="00F51B5B" w:rsidRPr="00A13670" w:rsidRDefault="00EF3365"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lastRenderedPageBreak/>
        <w:t>The coronavirus pandemic has been tearing down communities across the world. Although every person is susceptible to the pandemic, there has been documented some accounts by researchers of the pandemic ha</w:t>
      </w:r>
      <w:r w:rsidR="00AB0219">
        <w:rPr>
          <w:rFonts w:ascii="Times New Roman" w:hAnsi="Times New Roman" w:cs="Times New Roman"/>
          <w:sz w:val="24"/>
          <w:szCs w:val="24"/>
        </w:rPr>
        <w:t>d</w:t>
      </w:r>
      <w:r w:rsidRPr="00A13670">
        <w:rPr>
          <w:rFonts w:ascii="Times New Roman" w:hAnsi="Times New Roman" w:cs="Times New Roman"/>
          <w:sz w:val="24"/>
          <w:szCs w:val="24"/>
        </w:rPr>
        <w:t xml:space="preserve"> a greater impact on people occupying the lower social class and the minorities. For instance, in Sweden and Stockholm, the infection rate seems to be ranging between 3 and 4 times greater in some socioeconomically</w:t>
      </w:r>
      <w:r w:rsidR="000D1E15" w:rsidRPr="00A13670">
        <w:rPr>
          <w:rFonts w:ascii="Times New Roman" w:hAnsi="Times New Roman" w:cs="Times New Roman"/>
          <w:sz w:val="24"/>
          <w:szCs w:val="24"/>
        </w:rPr>
        <w:t xml:space="preserve"> disadvantaged areas compared to the regional average</w:t>
      </w:r>
      <w:r w:rsidR="00135764" w:rsidRPr="00A13670">
        <w:rPr>
          <w:rFonts w:ascii="Times New Roman" w:hAnsi="Times New Roman" w:cs="Times New Roman"/>
          <w:sz w:val="24"/>
          <w:szCs w:val="24"/>
        </w:rPr>
        <w:t xml:space="preserve"> (</w:t>
      </w:r>
      <w:r w:rsidR="00135764" w:rsidRPr="00A13670">
        <w:rPr>
          <w:rFonts w:ascii="Times New Roman" w:hAnsi="Times New Roman" w:cs="Times New Roman"/>
          <w:noProof/>
          <w:sz w:val="24"/>
          <w:szCs w:val="24"/>
        </w:rPr>
        <w:t>Elissa &amp; Stanley, 2020</w:t>
      </w:r>
      <w:r w:rsidR="00135764" w:rsidRPr="00A13670">
        <w:rPr>
          <w:rFonts w:ascii="Times New Roman" w:hAnsi="Times New Roman" w:cs="Times New Roman"/>
          <w:sz w:val="24"/>
          <w:szCs w:val="24"/>
        </w:rPr>
        <w:t>)</w:t>
      </w:r>
      <w:r w:rsidR="000D1E15" w:rsidRPr="00A13670">
        <w:rPr>
          <w:rFonts w:ascii="Times New Roman" w:hAnsi="Times New Roman" w:cs="Times New Roman"/>
          <w:sz w:val="24"/>
          <w:szCs w:val="24"/>
        </w:rPr>
        <w:t>.</w:t>
      </w:r>
      <w:r w:rsidR="00BB0698" w:rsidRPr="00A13670">
        <w:rPr>
          <w:rFonts w:ascii="Times New Roman" w:hAnsi="Times New Roman" w:cs="Times New Roman"/>
          <w:sz w:val="24"/>
          <w:szCs w:val="24"/>
        </w:rPr>
        <w:t xml:space="preserve"> </w:t>
      </w:r>
      <w:r w:rsidRPr="00A13670">
        <w:rPr>
          <w:rFonts w:ascii="Times New Roman" w:hAnsi="Times New Roman" w:cs="Times New Roman"/>
          <w:sz w:val="24"/>
          <w:szCs w:val="24"/>
        </w:rPr>
        <w:t xml:space="preserve"> </w:t>
      </w:r>
    </w:p>
    <w:p w:rsidR="00EF3365" w:rsidRPr="00A13670" w:rsidRDefault="00F51B5B"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Many socio-economic determinants of health such as ethnicity or race, physical environment (homelessness and smoke exposure), and poverty seem to have </w:t>
      </w:r>
      <w:r w:rsidR="00AB0219">
        <w:rPr>
          <w:rFonts w:ascii="Times New Roman" w:hAnsi="Times New Roman" w:cs="Times New Roman"/>
          <w:sz w:val="24"/>
          <w:szCs w:val="24"/>
        </w:rPr>
        <w:t xml:space="preserve">a </w:t>
      </w:r>
      <w:r w:rsidRPr="00A13670">
        <w:rPr>
          <w:rFonts w:ascii="Times New Roman" w:hAnsi="Times New Roman" w:cs="Times New Roman"/>
          <w:sz w:val="24"/>
          <w:szCs w:val="24"/>
        </w:rPr>
        <w:t xml:space="preserve">significant effect on Covid-19 results. For instance, homeless families appear to be at a higher risk of catching the virus due to living in areas that are </w:t>
      </w:r>
      <w:r w:rsidR="00892036" w:rsidRPr="00A13670">
        <w:rPr>
          <w:rFonts w:ascii="Times New Roman" w:hAnsi="Times New Roman" w:cs="Times New Roman"/>
          <w:sz w:val="24"/>
          <w:szCs w:val="24"/>
        </w:rPr>
        <w:t>overcrowded</w:t>
      </w:r>
      <w:r w:rsidRPr="00A13670">
        <w:rPr>
          <w:rFonts w:ascii="Times New Roman" w:hAnsi="Times New Roman" w:cs="Times New Roman"/>
          <w:sz w:val="24"/>
          <w:szCs w:val="24"/>
        </w:rPr>
        <w:t xml:space="preserve"> as well as lacking facilities to support scre</w:t>
      </w:r>
      <w:r w:rsidR="00892036" w:rsidRPr="00A13670">
        <w:rPr>
          <w:rFonts w:ascii="Times New Roman" w:hAnsi="Times New Roman" w:cs="Times New Roman"/>
          <w:sz w:val="24"/>
          <w:szCs w:val="24"/>
        </w:rPr>
        <w:t>ening and testing for the virus</w:t>
      </w:r>
      <w:r w:rsidR="00135764" w:rsidRPr="00A13670">
        <w:rPr>
          <w:rFonts w:ascii="Times New Roman" w:hAnsi="Times New Roman" w:cs="Times New Roman"/>
          <w:sz w:val="24"/>
          <w:szCs w:val="24"/>
        </w:rPr>
        <w:t xml:space="preserve"> (</w:t>
      </w:r>
      <w:r w:rsidR="00135764" w:rsidRPr="00A13670">
        <w:rPr>
          <w:rFonts w:ascii="Times New Roman" w:hAnsi="Times New Roman" w:cs="Times New Roman"/>
          <w:noProof/>
          <w:sz w:val="24"/>
          <w:szCs w:val="24"/>
        </w:rPr>
        <w:t>Elissa, et al., 2020</w:t>
      </w:r>
      <w:r w:rsidR="00135764" w:rsidRPr="00A13670">
        <w:rPr>
          <w:rFonts w:ascii="Times New Roman" w:hAnsi="Times New Roman" w:cs="Times New Roman"/>
          <w:sz w:val="24"/>
          <w:szCs w:val="24"/>
        </w:rPr>
        <w:t>)</w:t>
      </w:r>
      <w:r w:rsidR="00892036" w:rsidRPr="00A13670">
        <w:rPr>
          <w:rFonts w:ascii="Times New Roman" w:hAnsi="Times New Roman" w:cs="Times New Roman"/>
          <w:sz w:val="24"/>
          <w:szCs w:val="24"/>
        </w:rPr>
        <w:t xml:space="preserve">. Smoke exposure appears to be worsening the </w:t>
      </w:r>
      <w:r w:rsidR="000F6F3E" w:rsidRPr="00A13670">
        <w:rPr>
          <w:rFonts w:ascii="Times New Roman" w:hAnsi="Times New Roman" w:cs="Times New Roman"/>
          <w:sz w:val="24"/>
          <w:szCs w:val="24"/>
        </w:rPr>
        <w:t xml:space="preserve">situation in case an individual is found to have contracted the virus. </w:t>
      </w:r>
    </w:p>
    <w:p w:rsidR="000F6F3E" w:rsidRPr="00A13670" w:rsidRDefault="000F6F3E"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In the United States of America, </w:t>
      </w:r>
      <w:r w:rsidR="00A465DF" w:rsidRPr="00A13670">
        <w:rPr>
          <w:rFonts w:ascii="Times New Roman" w:hAnsi="Times New Roman" w:cs="Times New Roman"/>
          <w:sz w:val="24"/>
          <w:szCs w:val="24"/>
        </w:rPr>
        <w:t>the rate of Covid-19 infections is three times higher in areas that are dominated by blacks compared to those which are predominantly white and the mortality rate is six times higher.</w:t>
      </w:r>
      <w:r w:rsidR="00DC2C40" w:rsidRPr="00A13670">
        <w:rPr>
          <w:rFonts w:ascii="Times New Roman" w:hAnsi="Times New Roman" w:cs="Times New Roman"/>
          <w:sz w:val="24"/>
          <w:szCs w:val="24"/>
        </w:rPr>
        <w:t xml:space="preserve"> For instance, in Chicago alone, the race that seems to be highly infected by the virus is that of blacks which accounts for over 50% of the COVID-19 cases and around 70% of Covid-19 fatalities</w:t>
      </w:r>
      <w:r w:rsidR="002D31C4" w:rsidRPr="00A13670">
        <w:rPr>
          <w:rFonts w:ascii="Times New Roman" w:hAnsi="Times New Roman" w:cs="Times New Roman"/>
          <w:sz w:val="24"/>
          <w:szCs w:val="24"/>
        </w:rPr>
        <w:t xml:space="preserve"> (</w:t>
      </w:r>
      <w:r w:rsidR="002D31C4" w:rsidRPr="00A13670">
        <w:rPr>
          <w:rFonts w:ascii="Times New Roman" w:hAnsi="Times New Roman" w:cs="Times New Roman"/>
          <w:noProof/>
          <w:sz w:val="24"/>
          <w:szCs w:val="24"/>
        </w:rPr>
        <w:t>Christine, 2020</w:t>
      </w:r>
      <w:r w:rsidR="002D31C4" w:rsidRPr="00A13670">
        <w:rPr>
          <w:rFonts w:ascii="Times New Roman" w:hAnsi="Times New Roman" w:cs="Times New Roman"/>
          <w:sz w:val="24"/>
          <w:szCs w:val="24"/>
        </w:rPr>
        <w:t>)</w:t>
      </w:r>
      <w:r w:rsidR="00DC2C40" w:rsidRPr="00A13670">
        <w:rPr>
          <w:rFonts w:ascii="Times New Roman" w:hAnsi="Times New Roman" w:cs="Times New Roman"/>
          <w:sz w:val="24"/>
          <w:szCs w:val="24"/>
        </w:rPr>
        <w:t xml:space="preserve">. </w:t>
      </w:r>
      <w:r w:rsidR="00AB0219">
        <w:rPr>
          <w:rFonts w:ascii="Times New Roman" w:hAnsi="Times New Roman" w:cs="Times New Roman"/>
          <w:sz w:val="24"/>
          <w:szCs w:val="24"/>
        </w:rPr>
        <w:t>Besides</w:t>
      </w:r>
      <w:r w:rsidR="00C34A7C" w:rsidRPr="00A13670">
        <w:rPr>
          <w:rFonts w:ascii="Times New Roman" w:hAnsi="Times New Roman" w:cs="Times New Roman"/>
          <w:sz w:val="24"/>
          <w:szCs w:val="24"/>
        </w:rPr>
        <w:t>, the black population living in Chicago only accounts for 30% of the total population living in the state.</w:t>
      </w:r>
      <w:r w:rsidR="009939E9" w:rsidRPr="00A13670">
        <w:rPr>
          <w:rFonts w:ascii="Times New Roman" w:hAnsi="Times New Roman" w:cs="Times New Roman"/>
          <w:sz w:val="24"/>
          <w:szCs w:val="24"/>
        </w:rPr>
        <w:t xml:space="preserve"> </w:t>
      </w:r>
    </w:p>
    <w:p w:rsidR="009939E9" w:rsidRPr="00A13670" w:rsidRDefault="009939E9"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Physical distancing measures seems to be not working in some areas. There are some areas where the population is so high that the people cannot always ensure that they have maintained the set social physical </w:t>
      </w:r>
      <w:r w:rsidR="004947C0" w:rsidRPr="00A13670">
        <w:rPr>
          <w:rFonts w:ascii="Times New Roman" w:hAnsi="Times New Roman" w:cs="Times New Roman"/>
          <w:sz w:val="24"/>
          <w:szCs w:val="24"/>
        </w:rPr>
        <w:t>distance that has been recommended by the healthcare officials.</w:t>
      </w:r>
      <w:r w:rsidR="00A3519C" w:rsidRPr="00A13670">
        <w:rPr>
          <w:rFonts w:ascii="Times New Roman" w:hAnsi="Times New Roman" w:cs="Times New Roman"/>
          <w:sz w:val="24"/>
          <w:szCs w:val="24"/>
        </w:rPr>
        <w:t xml:space="preserve"> </w:t>
      </w:r>
      <w:r w:rsidR="00AB0219">
        <w:rPr>
          <w:rFonts w:ascii="Times New Roman" w:hAnsi="Times New Roman" w:cs="Times New Roman"/>
          <w:sz w:val="24"/>
          <w:szCs w:val="24"/>
        </w:rPr>
        <w:t>Besides</w:t>
      </w:r>
      <w:r w:rsidR="008861E7" w:rsidRPr="00A13670">
        <w:rPr>
          <w:rFonts w:ascii="Times New Roman" w:hAnsi="Times New Roman" w:cs="Times New Roman"/>
          <w:sz w:val="24"/>
          <w:szCs w:val="24"/>
        </w:rPr>
        <w:t xml:space="preserve">, </w:t>
      </w:r>
      <w:r w:rsidR="008861E7" w:rsidRPr="00A13670">
        <w:rPr>
          <w:rFonts w:ascii="Times New Roman" w:hAnsi="Times New Roman" w:cs="Times New Roman"/>
          <w:sz w:val="24"/>
          <w:szCs w:val="24"/>
        </w:rPr>
        <w:lastRenderedPageBreak/>
        <w:t xml:space="preserve">physical distancing measures </w:t>
      </w:r>
      <w:r w:rsidR="00AB0219">
        <w:rPr>
          <w:rFonts w:ascii="Times New Roman" w:hAnsi="Times New Roman" w:cs="Times New Roman"/>
          <w:sz w:val="24"/>
          <w:szCs w:val="24"/>
        </w:rPr>
        <w:t>are</w:t>
      </w:r>
      <w:r w:rsidR="008861E7" w:rsidRPr="00A13670">
        <w:rPr>
          <w:rFonts w:ascii="Times New Roman" w:hAnsi="Times New Roman" w:cs="Times New Roman"/>
          <w:sz w:val="24"/>
          <w:szCs w:val="24"/>
        </w:rPr>
        <w:t xml:space="preserve"> substantially difficult to be maintained for those living in adverse social determinants and such things might lead to both short-term and long-term morbidity.</w:t>
      </w:r>
      <w:r w:rsidR="000924B4" w:rsidRPr="00A13670">
        <w:rPr>
          <w:rFonts w:ascii="Times New Roman" w:hAnsi="Times New Roman" w:cs="Times New Roman"/>
          <w:sz w:val="24"/>
          <w:szCs w:val="24"/>
        </w:rPr>
        <w:t xml:space="preserve"> Families dwelling in the streets</w:t>
      </w:r>
      <w:r w:rsidR="004C70E2" w:rsidRPr="00A13670">
        <w:rPr>
          <w:rFonts w:ascii="Times New Roman" w:hAnsi="Times New Roman" w:cs="Times New Roman"/>
          <w:sz w:val="24"/>
          <w:szCs w:val="24"/>
        </w:rPr>
        <w:t xml:space="preserve"> </w:t>
      </w:r>
      <w:r w:rsidR="00D037B8" w:rsidRPr="00A13670">
        <w:rPr>
          <w:rFonts w:ascii="Times New Roman" w:hAnsi="Times New Roman" w:cs="Times New Roman"/>
          <w:sz w:val="24"/>
          <w:szCs w:val="24"/>
        </w:rPr>
        <w:t>are exposed to the virus since after the government imposes lockdowns they will have to confine in a crowded place</w:t>
      </w:r>
      <w:r w:rsidR="002D31C4" w:rsidRPr="00A13670">
        <w:rPr>
          <w:rFonts w:ascii="Times New Roman" w:hAnsi="Times New Roman" w:cs="Times New Roman"/>
          <w:sz w:val="24"/>
          <w:szCs w:val="24"/>
        </w:rPr>
        <w:t xml:space="preserve"> (</w:t>
      </w:r>
      <w:r w:rsidR="002D31C4" w:rsidRPr="00A13670">
        <w:rPr>
          <w:rFonts w:ascii="Times New Roman" w:hAnsi="Times New Roman" w:cs="Times New Roman"/>
          <w:noProof/>
          <w:sz w:val="24"/>
          <w:szCs w:val="24"/>
        </w:rPr>
        <w:t>Tim Sarah &amp; Mai, 2020</w:t>
      </w:r>
      <w:r w:rsidR="002D31C4" w:rsidRPr="00A13670">
        <w:rPr>
          <w:rFonts w:ascii="Times New Roman" w:hAnsi="Times New Roman" w:cs="Times New Roman"/>
          <w:sz w:val="24"/>
          <w:szCs w:val="24"/>
        </w:rPr>
        <w:t>)</w:t>
      </w:r>
      <w:r w:rsidR="000924B4" w:rsidRPr="00A13670">
        <w:rPr>
          <w:rFonts w:ascii="Times New Roman" w:hAnsi="Times New Roman" w:cs="Times New Roman"/>
          <w:sz w:val="24"/>
          <w:szCs w:val="24"/>
        </w:rPr>
        <w:t>.</w:t>
      </w:r>
      <w:r w:rsidR="006B6501" w:rsidRPr="00A13670">
        <w:rPr>
          <w:rFonts w:ascii="Times New Roman" w:hAnsi="Times New Roman" w:cs="Times New Roman"/>
          <w:sz w:val="24"/>
          <w:szCs w:val="24"/>
        </w:rPr>
        <w:t xml:space="preserve"> The closure of schools might also come into play when the transmission of the virus is taken into consideration. This is because children living </w:t>
      </w:r>
      <w:r w:rsidR="00AB0219">
        <w:rPr>
          <w:rFonts w:ascii="Times New Roman" w:hAnsi="Times New Roman" w:cs="Times New Roman"/>
          <w:sz w:val="24"/>
          <w:szCs w:val="24"/>
        </w:rPr>
        <w:t>in</w:t>
      </w:r>
      <w:r w:rsidR="006B6501" w:rsidRPr="00A13670">
        <w:rPr>
          <w:rFonts w:ascii="Times New Roman" w:hAnsi="Times New Roman" w:cs="Times New Roman"/>
          <w:sz w:val="24"/>
          <w:szCs w:val="24"/>
        </w:rPr>
        <w:t xml:space="preserve"> poverty used to depend o</w:t>
      </w:r>
      <w:r w:rsidR="00AB0219">
        <w:rPr>
          <w:rFonts w:ascii="Times New Roman" w:hAnsi="Times New Roman" w:cs="Times New Roman"/>
          <w:sz w:val="24"/>
          <w:szCs w:val="24"/>
        </w:rPr>
        <w:t>n</w:t>
      </w:r>
      <w:r w:rsidR="006B6501" w:rsidRPr="00A13670">
        <w:rPr>
          <w:rFonts w:ascii="Times New Roman" w:hAnsi="Times New Roman" w:cs="Times New Roman"/>
          <w:sz w:val="24"/>
          <w:szCs w:val="24"/>
        </w:rPr>
        <w:t xml:space="preserve"> school lunch programs. Therefore, there is a higher likelihood that such children will experience malnutrition which exposes them to substantial risk to both mental and physical health, including declining immune response. </w:t>
      </w:r>
      <w:r w:rsidR="00AB0219">
        <w:rPr>
          <w:rFonts w:ascii="Times New Roman" w:hAnsi="Times New Roman" w:cs="Times New Roman"/>
          <w:sz w:val="24"/>
          <w:szCs w:val="24"/>
        </w:rPr>
        <w:t>The i</w:t>
      </w:r>
      <w:r w:rsidR="000924B4" w:rsidRPr="00A13670">
        <w:rPr>
          <w:rFonts w:ascii="Times New Roman" w:hAnsi="Times New Roman" w:cs="Times New Roman"/>
          <w:sz w:val="24"/>
          <w:szCs w:val="24"/>
        </w:rPr>
        <w:t xml:space="preserve">mmune response is on the other hand a very important factor when it comes to </w:t>
      </w:r>
      <w:r w:rsidR="00AB0219">
        <w:rPr>
          <w:rFonts w:ascii="Times New Roman" w:hAnsi="Times New Roman" w:cs="Times New Roman"/>
          <w:sz w:val="24"/>
          <w:szCs w:val="24"/>
        </w:rPr>
        <w:t xml:space="preserve">the </w:t>
      </w:r>
      <w:r w:rsidR="000924B4" w:rsidRPr="00A13670">
        <w:rPr>
          <w:rFonts w:ascii="Times New Roman" w:hAnsi="Times New Roman" w:cs="Times New Roman"/>
          <w:sz w:val="24"/>
          <w:szCs w:val="24"/>
        </w:rPr>
        <w:t xml:space="preserve">risk of infectious disease transmission. </w:t>
      </w:r>
    </w:p>
    <w:p w:rsidR="00D037B8" w:rsidRPr="00A13670" w:rsidRDefault="00D037B8"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The link between social inequalities and Covid-19 morbidity has been compounded by the fact that </w:t>
      </w:r>
      <w:r w:rsidR="003D72AC" w:rsidRPr="00A13670">
        <w:rPr>
          <w:rFonts w:ascii="Times New Roman" w:hAnsi="Times New Roman" w:cs="Times New Roman"/>
          <w:sz w:val="24"/>
          <w:szCs w:val="24"/>
        </w:rPr>
        <w:t>chronic respiratory conditions such as asthma ha</w:t>
      </w:r>
      <w:r w:rsidR="00AB0219">
        <w:rPr>
          <w:rFonts w:ascii="Times New Roman" w:hAnsi="Times New Roman" w:cs="Times New Roman"/>
          <w:sz w:val="24"/>
          <w:szCs w:val="24"/>
        </w:rPr>
        <w:t>ve</w:t>
      </w:r>
      <w:r w:rsidR="003D72AC" w:rsidRPr="00A13670">
        <w:rPr>
          <w:rFonts w:ascii="Times New Roman" w:hAnsi="Times New Roman" w:cs="Times New Roman"/>
          <w:sz w:val="24"/>
          <w:szCs w:val="24"/>
        </w:rPr>
        <w:t xml:space="preserve"> increased the dangers posed by Covid-19. Several adverse social determinants </w:t>
      </w:r>
      <w:r w:rsidR="00AB0219">
        <w:rPr>
          <w:rFonts w:ascii="Times New Roman" w:hAnsi="Times New Roman" w:cs="Times New Roman"/>
          <w:sz w:val="24"/>
          <w:szCs w:val="24"/>
        </w:rPr>
        <w:t>that</w:t>
      </w:r>
      <w:r w:rsidR="003D72AC" w:rsidRPr="00A13670">
        <w:rPr>
          <w:rFonts w:ascii="Times New Roman" w:hAnsi="Times New Roman" w:cs="Times New Roman"/>
          <w:sz w:val="24"/>
          <w:szCs w:val="24"/>
        </w:rPr>
        <w:t xml:space="preserve"> affect the risk of Covid-19 morbidity have appeared to be increasing asthma morbidity</w:t>
      </w:r>
      <w:r w:rsidR="002D31C4" w:rsidRPr="00A13670">
        <w:rPr>
          <w:rFonts w:ascii="Times New Roman" w:hAnsi="Times New Roman" w:cs="Times New Roman"/>
          <w:sz w:val="24"/>
          <w:szCs w:val="24"/>
        </w:rPr>
        <w:t xml:space="preserve"> (</w:t>
      </w:r>
      <w:r w:rsidR="002D31C4" w:rsidRPr="00A13670">
        <w:rPr>
          <w:rFonts w:ascii="Times New Roman" w:hAnsi="Times New Roman" w:cs="Times New Roman"/>
          <w:noProof/>
          <w:sz w:val="24"/>
          <w:szCs w:val="24"/>
        </w:rPr>
        <w:t>Tim, et al., 2020</w:t>
      </w:r>
      <w:r w:rsidR="002D31C4" w:rsidRPr="00A13670">
        <w:rPr>
          <w:rFonts w:ascii="Times New Roman" w:hAnsi="Times New Roman" w:cs="Times New Roman"/>
          <w:sz w:val="24"/>
          <w:szCs w:val="24"/>
        </w:rPr>
        <w:t>)</w:t>
      </w:r>
      <w:r w:rsidR="003D72AC" w:rsidRPr="00A13670">
        <w:rPr>
          <w:rFonts w:ascii="Times New Roman" w:hAnsi="Times New Roman" w:cs="Times New Roman"/>
          <w:sz w:val="24"/>
          <w:szCs w:val="24"/>
        </w:rPr>
        <w:t xml:space="preserve">. Such factors </w:t>
      </w:r>
      <w:r w:rsidR="00AB0219">
        <w:rPr>
          <w:rFonts w:ascii="Times New Roman" w:hAnsi="Times New Roman" w:cs="Times New Roman"/>
          <w:sz w:val="24"/>
          <w:szCs w:val="24"/>
        </w:rPr>
        <w:t>that</w:t>
      </w:r>
      <w:r w:rsidR="003D72AC" w:rsidRPr="00A13670">
        <w:rPr>
          <w:rFonts w:ascii="Times New Roman" w:hAnsi="Times New Roman" w:cs="Times New Roman"/>
          <w:sz w:val="24"/>
          <w:szCs w:val="24"/>
        </w:rPr>
        <w:t xml:space="preserve"> appear to be in play are poverty, smoke exposure</w:t>
      </w:r>
      <w:r w:rsidR="00AB0219">
        <w:rPr>
          <w:rFonts w:ascii="Times New Roman" w:hAnsi="Times New Roman" w:cs="Times New Roman"/>
          <w:sz w:val="24"/>
          <w:szCs w:val="24"/>
        </w:rPr>
        <w:t>,</w:t>
      </w:r>
      <w:r w:rsidR="003D72AC" w:rsidRPr="00A13670">
        <w:rPr>
          <w:rFonts w:ascii="Times New Roman" w:hAnsi="Times New Roman" w:cs="Times New Roman"/>
          <w:sz w:val="24"/>
          <w:szCs w:val="24"/>
        </w:rPr>
        <w:t xml:space="preserve"> and ethnicity or race. There has been noted </w:t>
      </w:r>
      <w:r w:rsidR="00AB0219">
        <w:rPr>
          <w:rFonts w:ascii="Times New Roman" w:hAnsi="Times New Roman" w:cs="Times New Roman"/>
          <w:sz w:val="24"/>
          <w:szCs w:val="24"/>
        </w:rPr>
        <w:t xml:space="preserve">a </w:t>
      </w:r>
      <w:r w:rsidR="003D72AC" w:rsidRPr="00A13670">
        <w:rPr>
          <w:rFonts w:ascii="Times New Roman" w:hAnsi="Times New Roman" w:cs="Times New Roman"/>
          <w:sz w:val="24"/>
          <w:szCs w:val="24"/>
        </w:rPr>
        <w:t>consistent relationship between smoke exposure, poverty</w:t>
      </w:r>
      <w:r w:rsidR="00AB0219">
        <w:rPr>
          <w:rFonts w:ascii="Times New Roman" w:hAnsi="Times New Roman" w:cs="Times New Roman"/>
          <w:sz w:val="24"/>
          <w:szCs w:val="24"/>
        </w:rPr>
        <w:t>,</w:t>
      </w:r>
      <w:r w:rsidR="003D72AC" w:rsidRPr="00A13670">
        <w:rPr>
          <w:rFonts w:ascii="Times New Roman" w:hAnsi="Times New Roman" w:cs="Times New Roman"/>
          <w:sz w:val="24"/>
          <w:szCs w:val="24"/>
        </w:rPr>
        <w:t xml:space="preserve"> and non-Hispanic black race and the measures of asthma morbidity.</w:t>
      </w:r>
      <w:r w:rsidRPr="00A13670">
        <w:rPr>
          <w:rFonts w:ascii="Times New Roman" w:hAnsi="Times New Roman" w:cs="Times New Roman"/>
          <w:sz w:val="24"/>
          <w:szCs w:val="24"/>
        </w:rPr>
        <w:t xml:space="preserve"> </w:t>
      </w:r>
    </w:p>
    <w:p w:rsidR="00E72018" w:rsidRPr="00A13670" w:rsidRDefault="00E72018"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The impact of social determinants of health and Covid-19 morbidity appears not</w:t>
      </w:r>
      <w:r w:rsidR="00AB0219">
        <w:rPr>
          <w:rFonts w:ascii="Times New Roman" w:hAnsi="Times New Roman" w:cs="Times New Roman"/>
          <w:sz w:val="24"/>
          <w:szCs w:val="24"/>
        </w:rPr>
        <w:t xml:space="preserve"> to</w:t>
      </w:r>
      <w:r w:rsidRPr="00A13670">
        <w:rPr>
          <w:rFonts w:ascii="Times New Roman" w:hAnsi="Times New Roman" w:cs="Times New Roman"/>
          <w:sz w:val="24"/>
          <w:szCs w:val="24"/>
        </w:rPr>
        <w:t xml:space="preserve"> be appreciated by many across the world. This is true despite that the great public health lesson which has been there for many decades ago that pandemics disproportionately negatively affects the poor and the disadvantaged in society.</w:t>
      </w:r>
      <w:r w:rsidR="00C1005C" w:rsidRPr="00A13670">
        <w:rPr>
          <w:rFonts w:ascii="Times New Roman" w:hAnsi="Times New Roman" w:cs="Times New Roman"/>
          <w:sz w:val="24"/>
          <w:szCs w:val="24"/>
        </w:rPr>
        <w:t xml:space="preserve"> </w:t>
      </w:r>
      <w:r w:rsidR="00AB0219">
        <w:rPr>
          <w:rFonts w:ascii="Times New Roman" w:hAnsi="Times New Roman" w:cs="Times New Roman"/>
          <w:sz w:val="24"/>
          <w:szCs w:val="24"/>
        </w:rPr>
        <w:t>Besides</w:t>
      </w:r>
      <w:r w:rsidR="006E33F5" w:rsidRPr="00A13670">
        <w:rPr>
          <w:rFonts w:ascii="Times New Roman" w:hAnsi="Times New Roman" w:cs="Times New Roman"/>
          <w:sz w:val="24"/>
          <w:szCs w:val="24"/>
        </w:rPr>
        <w:t>, extenuating social determinants such as improved nutrition, reduced overcrowding</w:t>
      </w:r>
      <w:r w:rsidR="00AB0219">
        <w:rPr>
          <w:rFonts w:ascii="Times New Roman" w:hAnsi="Times New Roman" w:cs="Times New Roman"/>
          <w:sz w:val="24"/>
          <w:szCs w:val="24"/>
        </w:rPr>
        <w:t>,</w:t>
      </w:r>
      <w:r w:rsidR="006E33F5" w:rsidRPr="00A13670">
        <w:rPr>
          <w:rFonts w:ascii="Times New Roman" w:hAnsi="Times New Roman" w:cs="Times New Roman"/>
          <w:sz w:val="24"/>
          <w:szCs w:val="24"/>
        </w:rPr>
        <w:t xml:space="preserve"> and improved housing have been found to decrease the impact </w:t>
      </w:r>
      <w:r w:rsidR="006E33F5" w:rsidRPr="00A13670">
        <w:rPr>
          <w:rFonts w:ascii="Times New Roman" w:hAnsi="Times New Roman" w:cs="Times New Roman"/>
          <w:sz w:val="24"/>
          <w:szCs w:val="24"/>
        </w:rPr>
        <w:lastRenderedPageBreak/>
        <w:t xml:space="preserve">of infectious </w:t>
      </w:r>
      <w:r w:rsidR="006F2E88" w:rsidRPr="00A13670">
        <w:rPr>
          <w:rFonts w:ascii="Times New Roman" w:hAnsi="Times New Roman" w:cs="Times New Roman"/>
          <w:sz w:val="24"/>
          <w:szCs w:val="24"/>
        </w:rPr>
        <w:t>diseases</w:t>
      </w:r>
      <w:r w:rsidR="006E33F5" w:rsidRPr="00A13670">
        <w:rPr>
          <w:rFonts w:ascii="Times New Roman" w:hAnsi="Times New Roman" w:cs="Times New Roman"/>
          <w:sz w:val="24"/>
          <w:szCs w:val="24"/>
        </w:rPr>
        <w:t xml:space="preserve"> in the past</w:t>
      </w:r>
      <w:r w:rsidR="00135764" w:rsidRPr="00A13670">
        <w:rPr>
          <w:rFonts w:ascii="Times New Roman" w:hAnsi="Times New Roman" w:cs="Times New Roman"/>
          <w:sz w:val="24"/>
          <w:szCs w:val="24"/>
        </w:rPr>
        <w:t xml:space="preserve"> (</w:t>
      </w:r>
      <w:r w:rsidR="00135764" w:rsidRPr="00A13670">
        <w:rPr>
          <w:rFonts w:ascii="Times New Roman" w:hAnsi="Times New Roman" w:cs="Times New Roman"/>
          <w:noProof/>
          <w:sz w:val="24"/>
          <w:szCs w:val="24"/>
        </w:rPr>
        <w:t>Elissa, et al., 2020</w:t>
      </w:r>
      <w:r w:rsidR="00135764" w:rsidRPr="00A13670">
        <w:rPr>
          <w:rFonts w:ascii="Times New Roman" w:hAnsi="Times New Roman" w:cs="Times New Roman"/>
          <w:sz w:val="24"/>
          <w:szCs w:val="24"/>
        </w:rPr>
        <w:t>)</w:t>
      </w:r>
      <w:r w:rsidR="006E33F5" w:rsidRPr="00A13670">
        <w:rPr>
          <w:rFonts w:ascii="Times New Roman" w:hAnsi="Times New Roman" w:cs="Times New Roman"/>
          <w:sz w:val="24"/>
          <w:szCs w:val="24"/>
        </w:rPr>
        <w:t>.</w:t>
      </w:r>
      <w:r w:rsidR="006F2E88" w:rsidRPr="00A13670">
        <w:rPr>
          <w:rFonts w:ascii="Times New Roman" w:hAnsi="Times New Roman" w:cs="Times New Roman"/>
          <w:sz w:val="24"/>
          <w:szCs w:val="24"/>
        </w:rPr>
        <w:t xml:space="preserve"> Therefore, people should embrace such changes to try to decrease the rate of the spread of the Covid-19 pandemic across the whole world.</w:t>
      </w:r>
      <w:r w:rsidR="00970B66" w:rsidRPr="00A13670">
        <w:rPr>
          <w:rFonts w:ascii="Times New Roman" w:hAnsi="Times New Roman" w:cs="Times New Roman"/>
          <w:sz w:val="24"/>
          <w:szCs w:val="24"/>
        </w:rPr>
        <w:t xml:space="preserve"> </w:t>
      </w:r>
    </w:p>
    <w:p w:rsidR="00156322" w:rsidRPr="00A8117E" w:rsidRDefault="00156322" w:rsidP="00A8117E">
      <w:pPr>
        <w:spacing w:line="480" w:lineRule="auto"/>
        <w:ind w:firstLine="720"/>
        <w:jc w:val="both"/>
        <w:rPr>
          <w:rFonts w:ascii="Times New Roman" w:hAnsi="Times New Roman" w:cs="Times New Roman"/>
          <w:b/>
          <w:sz w:val="24"/>
          <w:szCs w:val="24"/>
        </w:rPr>
      </w:pPr>
      <w:r w:rsidRPr="00A8117E">
        <w:rPr>
          <w:rFonts w:ascii="Times New Roman" w:hAnsi="Times New Roman" w:cs="Times New Roman"/>
          <w:b/>
          <w:sz w:val="24"/>
          <w:szCs w:val="24"/>
        </w:rPr>
        <w:t>Theory Explaining the Problem</w:t>
      </w:r>
    </w:p>
    <w:p w:rsidR="00156322" w:rsidRPr="00A8117E" w:rsidRDefault="00B869E5" w:rsidP="00A8117E">
      <w:pPr>
        <w:spacing w:line="480" w:lineRule="auto"/>
        <w:ind w:firstLine="720"/>
        <w:jc w:val="both"/>
        <w:rPr>
          <w:rFonts w:ascii="Times New Roman" w:hAnsi="Times New Roman" w:cs="Times New Roman"/>
          <w:b/>
          <w:i/>
          <w:sz w:val="24"/>
          <w:szCs w:val="24"/>
        </w:rPr>
      </w:pPr>
      <w:r w:rsidRPr="00A8117E">
        <w:rPr>
          <w:rFonts w:ascii="Times New Roman" w:hAnsi="Times New Roman" w:cs="Times New Roman"/>
          <w:b/>
          <w:i/>
          <w:sz w:val="24"/>
          <w:szCs w:val="24"/>
        </w:rPr>
        <w:t>Materialist Model</w:t>
      </w:r>
    </w:p>
    <w:p w:rsidR="0062365A" w:rsidRPr="00A13670" w:rsidRDefault="009C0591"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Poverty exposes people to health hazards. With that having been said, then it will be true to assert that the disadvantaged people </w:t>
      </w:r>
      <w:r w:rsidR="000F755B" w:rsidRPr="00A13670">
        <w:rPr>
          <w:rFonts w:ascii="Times New Roman" w:hAnsi="Times New Roman" w:cs="Times New Roman"/>
          <w:sz w:val="24"/>
          <w:szCs w:val="24"/>
        </w:rPr>
        <w:t>are more likely to live in regions where they are exposed to conditions that</w:t>
      </w:r>
      <w:r w:rsidR="007541FB" w:rsidRPr="00A13670">
        <w:rPr>
          <w:rFonts w:ascii="Times New Roman" w:hAnsi="Times New Roman" w:cs="Times New Roman"/>
          <w:sz w:val="24"/>
          <w:szCs w:val="24"/>
        </w:rPr>
        <w:t xml:space="preserve"> expose them to health hazards such as damping housing as well as air</w:t>
      </w:r>
      <w:r w:rsidR="00AB0219">
        <w:rPr>
          <w:rFonts w:ascii="Times New Roman" w:hAnsi="Times New Roman" w:cs="Times New Roman"/>
          <w:sz w:val="24"/>
          <w:szCs w:val="24"/>
        </w:rPr>
        <w:t xml:space="preserve"> </w:t>
      </w:r>
      <w:r w:rsidR="007541FB" w:rsidRPr="00A13670">
        <w:rPr>
          <w:rFonts w:ascii="Times New Roman" w:hAnsi="Times New Roman" w:cs="Times New Roman"/>
          <w:sz w:val="24"/>
          <w:szCs w:val="24"/>
        </w:rPr>
        <w:t xml:space="preserve">pollution. </w:t>
      </w:r>
      <w:r w:rsidR="00FC309B" w:rsidRPr="00A13670">
        <w:rPr>
          <w:rFonts w:ascii="Times New Roman" w:hAnsi="Times New Roman" w:cs="Times New Roman"/>
          <w:sz w:val="24"/>
          <w:szCs w:val="24"/>
        </w:rPr>
        <w:t xml:space="preserve">Various studies have pointed out that higher rates of childhood respiratory disease with damp housing. </w:t>
      </w:r>
      <w:r w:rsidR="0062365A" w:rsidRPr="00A13670">
        <w:rPr>
          <w:rFonts w:ascii="Times New Roman" w:hAnsi="Times New Roman" w:cs="Times New Roman"/>
          <w:sz w:val="24"/>
          <w:szCs w:val="24"/>
        </w:rPr>
        <w:t>This model strives to provide some light into the issue of social inequalities and the spread of Covid-19</w:t>
      </w:r>
      <w:r w:rsidR="00135764" w:rsidRPr="00A13670">
        <w:rPr>
          <w:rFonts w:ascii="Times New Roman" w:hAnsi="Times New Roman" w:cs="Times New Roman"/>
          <w:sz w:val="24"/>
          <w:szCs w:val="24"/>
        </w:rPr>
        <w:t xml:space="preserve"> (</w:t>
      </w:r>
      <w:r w:rsidR="00135764" w:rsidRPr="00A13670">
        <w:rPr>
          <w:rFonts w:ascii="Times New Roman" w:eastAsia="Arial Unicode MS" w:hAnsi="Times New Roman" w:cs="Times New Roman"/>
          <w:color w:val="000000"/>
          <w:sz w:val="24"/>
          <w:szCs w:val="24"/>
          <w:shd w:val="clear" w:color="auto" w:fill="FFFFFF"/>
        </w:rPr>
        <w:t>Bartley, 2016</w:t>
      </w:r>
      <w:r w:rsidR="00135764" w:rsidRPr="00A13670">
        <w:rPr>
          <w:rFonts w:ascii="Times New Roman" w:hAnsi="Times New Roman" w:cs="Times New Roman"/>
          <w:sz w:val="24"/>
          <w:szCs w:val="24"/>
        </w:rPr>
        <w:t>)</w:t>
      </w:r>
      <w:r w:rsidR="0062365A" w:rsidRPr="00A13670">
        <w:rPr>
          <w:rFonts w:ascii="Times New Roman" w:hAnsi="Times New Roman" w:cs="Times New Roman"/>
          <w:sz w:val="24"/>
          <w:szCs w:val="24"/>
        </w:rPr>
        <w:t xml:space="preserve">. For instance, from the literature section above, it can be seen that people of </w:t>
      </w:r>
      <w:r w:rsidR="00AB0219">
        <w:rPr>
          <w:rFonts w:ascii="Times New Roman" w:hAnsi="Times New Roman" w:cs="Times New Roman"/>
          <w:sz w:val="24"/>
          <w:szCs w:val="24"/>
        </w:rPr>
        <w:t xml:space="preserve">the </w:t>
      </w:r>
      <w:r w:rsidR="0062365A" w:rsidRPr="00A13670">
        <w:rPr>
          <w:rFonts w:ascii="Times New Roman" w:hAnsi="Times New Roman" w:cs="Times New Roman"/>
          <w:sz w:val="24"/>
          <w:szCs w:val="24"/>
        </w:rPr>
        <w:t xml:space="preserve">lower socio-economic class are highly exposed to the pandemic. </w:t>
      </w:r>
      <w:r w:rsidR="009707D0" w:rsidRPr="00A13670">
        <w:rPr>
          <w:rFonts w:ascii="Times New Roman" w:hAnsi="Times New Roman" w:cs="Times New Roman"/>
          <w:sz w:val="24"/>
          <w:szCs w:val="24"/>
        </w:rPr>
        <w:t xml:space="preserve">This is because such people are not in a position to live in areas that would help reduce their risk of exposure to the virus. Such people are likely to live in areas </w:t>
      </w:r>
      <w:r w:rsidR="00AB0219">
        <w:rPr>
          <w:rFonts w:ascii="Times New Roman" w:hAnsi="Times New Roman" w:cs="Times New Roman"/>
          <w:sz w:val="24"/>
          <w:szCs w:val="24"/>
        </w:rPr>
        <w:t>that</w:t>
      </w:r>
      <w:r w:rsidR="009707D0" w:rsidRPr="00A13670">
        <w:rPr>
          <w:rFonts w:ascii="Times New Roman" w:hAnsi="Times New Roman" w:cs="Times New Roman"/>
          <w:sz w:val="24"/>
          <w:szCs w:val="24"/>
        </w:rPr>
        <w:t xml:space="preserve"> are overcrowded and therefore will not be in a position to maintain the social distancing that has been put forth by the healthcare professionals.</w:t>
      </w:r>
      <w:r w:rsidR="00F31D9C" w:rsidRPr="00A13670">
        <w:rPr>
          <w:rFonts w:ascii="Times New Roman" w:hAnsi="Times New Roman" w:cs="Times New Roman"/>
          <w:sz w:val="24"/>
          <w:szCs w:val="24"/>
        </w:rPr>
        <w:t xml:space="preserve"> Also, the regions where such poor people live </w:t>
      </w:r>
      <w:r w:rsidR="0028235D" w:rsidRPr="00A13670">
        <w:rPr>
          <w:rFonts w:ascii="Times New Roman" w:hAnsi="Times New Roman" w:cs="Times New Roman"/>
          <w:sz w:val="24"/>
          <w:szCs w:val="24"/>
        </w:rPr>
        <w:t>might expose them to health hazards such as smoke</w:t>
      </w:r>
      <w:r w:rsidR="00295635" w:rsidRPr="00A13670">
        <w:rPr>
          <w:rFonts w:ascii="Times New Roman" w:hAnsi="Times New Roman" w:cs="Times New Roman"/>
          <w:sz w:val="24"/>
          <w:szCs w:val="24"/>
        </w:rPr>
        <w:t xml:space="preserve"> (</w:t>
      </w:r>
      <w:r w:rsidR="00295635" w:rsidRPr="00A13670">
        <w:rPr>
          <w:rFonts w:ascii="Times New Roman" w:hAnsi="Times New Roman" w:cs="Times New Roman"/>
          <w:noProof/>
          <w:sz w:val="24"/>
          <w:szCs w:val="24"/>
        </w:rPr>
        <w:t>Elissa, et al., 2020</w:t>
      </w:r>
      <w:r w:rsidR="00295635" w:rsidRPr="00A13670">
        <w:rPr>
          <w:rFonts w:ascii="Times New Roman" w:hAnsi="Times New Roman" w:cs="Times New Roman"/>
          <w:sz w:val="24"/>
          <w:szCs w:val="24"/>
        </w:rPr>
        <w:t>)</w:t>
      </w:r>
      <w:r w:rsidR="0028235D" w:rsidRPr="00A13670">
        <w:rPr>
          <w:rFonts w:ascii="Times New Roman" w:hAnsi="Times New Roman" w:cs="Times New Roman"/>
          <w:sz w:val="24"/>
          <w:szCs w:val="24"/>
        </w:rPr>
        <w:t xml:space="preserve">. </w:t>
      </w:r>
      <w:r w:rsidR="00770DCE" w:rsidRPr="00A13670">
        <w:rPr>
          <w:rFonts w:ascii="Times New Roman" w:hAnsi="Times New Roman" w:cs="Times New Roman"/>
          <w:sz w:val="24"/>
          <w:szCs w:val="24"/>
        </w:rPr>
        <w:t xml:space="preserve">This will assist in accelerating the rate of spread of the virus. </w:t>
      </w:r>
      <w:r w:rsidR="009A6685" w:rsidRPr="00A13670">
        <w:rPr>
          <w:rFonts w:ascii="Times New Roman" w:hAnsi="Times New Roman" w:cs="Times New Roman"/>
          <w:sz w:val="24"/>
          <w:szCs w:val="24"/>
        </w:rPr>
        <w:t xml:space="preserve">From the literature review section, asthmatic people </w:t>
      </w:r>
      <w:r w:rsidR="00AB0219">
        <w:rPr>
          <w:rFonts w:ascii="Times New Roman" w:hAnsi="Times New Roman" w:cs="Times New Roman"/>
          <w:sz w:val="24"/>
          <w:szCs w:val="24"/>
        </w:rPr>
        <w:t>ar</w:t>
      </w:r>
      <w:r w:rsidR="009A6685" w:rsidRPr="00A13670">
        <w:rPr>
          <w:rFonts w:ascii="Times New Roman" w:hAnsi="Times New Roman" w:cs="Times New Roman"/>
          <w:sz w:val="24"/>
          <w:szCs w:val="24"/>
        </w:rPr>
        <w:t>e impacted negatively by smoke.</w:t>
      </w:r>
      <w:r w:rsidR="00835A25" w:rsidRPr="00A13670">
        <w:rPr>
          <w:rFonts w:ascii="Times New Roman" w:hAnsi="Times New Roman" w:cs="Times New Roman"/>
          <w:sz w:val="24"/>
          <w:szCs w:val="24"/>
        </w:rPr>
        <w:t xml:space="preserve"> </w:t>
      </w:r>
    </w:p>
    <w:p w:rsidR="00835A25" w:rsidRPr="00A8117E" w:rsidRDefault="00115962" w:rsidP="00A8117E">
      <w:pPr>
        <w:spacing w:line="480" w:lineRule="auto"/>
        <w:ind w:firstLine="720"/>
        <w:jc w:val="both"/>
        <w:rPr>
          <w:rFonts w:ascii="Times New Roman" w:hAnsi="Times New Roman" w:cs="Times New Roman"/>
          <w:b/>
          <w:i/>
          <w:sz w:val="24"/>
          <w:szCs w:val="24"/>
        </w:rPr>
      </w:pPr>
      <w:r w:rsidRPr="00A8117E">
        <w:rPr>
          <w:rFonts w:ascii="Times New Roman" w:hAnsi="Times New Roman" w:cs="Times New Roman"/>
          <w:b/>
          <w:i/>
          <w:sz w:val="24"/>
          <w:szCs w:val="24"/>
        </w:rPr>
        <w:t>Behavioral Model</w:t>
      </w:r>
    </w:p>
    <w:p w:rsidR="00115962" w:rsidRPr="00A13670" w:rsidRDefault="00FA2766"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There are social class differences in health which either damages or promotes behaviors such as alcohol and tobacco, consumption of drugs</w:t>
      </w:r>
      <w:r w:rsidR="00AB0219">
        <w:rPr>
          <w:rFonts w:ascii="Times New Roman" w:hAnsi="Times New Roman" w:cs="Times New Roman"/>
          <w:sz w:val="24"/>
          <w:szCs w:val="24"/>
        </w:rPr>
        <w:t>,</w:t>
      </w:r>
      <w:r w:rsidRPr="00A13670">
        <w:rPr>
          <w:rFonts w:ascii="Times New Roman" w:hAnsi="Times New Roman" w:cs="Times New Roman"/>
          <w:sz w:val="24"/>
          <w:szCs w:val="24"/>
        </w:rPr>
        <w:t xml:space="preserve"> and dietary choices</w:t>
      </w:r>
      <w:r w:rsidR="00295635" w:rsidRPr="00A13670">
        <w:rPr>
          <w:rFonts w:ascii="Times New Roman" w:hAnsi="Times New Roman" w:cs="Times New Roman"/>
          <w:sz w:val="24"/>
          <w:szCs w:val="24"/>
        </w:rPr>
        <w:t xml:space="preserve"> (</w:t>
      </w:r>
      <w:r w:rsidR="00295635" w:rsidRPr="00A13670">
        <w:rPr>
          <w:rFonts w:ascii="Times New Roman" w:eastAsia="Arial Unicode MS" w:hAnsi="Times New Roman" w:cs="Times New Roman"/>
          <w:color w:val="000000"/>
          <w:sz w:val="24"/>
          <w:szCs w:val="24"/>
          <w:shd w:val="clear" w:color="auto" w:fill="FFFFFF"/>
        </w:rPr>
        <w:t>Bartley, 2016</w:t>
      </w:r>
      <w:r w:rsidR="00295635" w:rsidRPr="00A13670">
        <w:rPr>
          <w:rFonts w:ascii="Times New Roman" w:hAnsi="Times New Roman" w:cs="Times New Roman"/>
          <w:sz w:val="24"/>
          <w:szCs w:val="24"/>
        </w:rPr>
        <w:t>)</w:t>
      </w:r>
      <w:r w:rsidRPr="00A13670">
        <w:rPr>
          <w:rFonts w:ascii="Times New Roman" w:hAnsi="Times New Roman" w:cs="Times New Roman"/>
          <w:sz w:val="24"/>
          <w:szCs w:val="24"/>
        </w:rPr>
        <w:t xml:space="preserve">. </w:t>
      </w:r>
      <w:r w:rsidR="000F165F" w:rsidRPr="00A13670">
        <w:rPr>
          <w:rFonts w:ascii="Times New Roman" w:hAnsi="Times New Roman" w:cs="Times New Roman"/>
          <w:sz w:val="24"/>
          <w:szCs w:val="24"/>
        </w:rPr>
        <w:t xml:space="preserve">Long-term studies such as the Whitehall study have found differences in health behavior explain only </w:t>
      </w:r>
      <w:r w:rsidR="000F165F" w:rsidRPr="00A13670">
        <w:rPr>
          <w:rFonts w:ascii="Times New Roman" w:hAnsi="Times New Roman" w:cs="Times New Roman"/>
          <w:sz w:val="24"/>
          <w:szCs w:val="24"/>
        </w:rPr>
        <w:lastRenderedPageBreak/>
        <w:t xml:space="preserve">one-third of social class differences in mortality. </w:t>
      </w:r>
      <w:r w:rsidR="00900A9B" w:rsidRPr="00A13670">
        <w:rPr>
          <w:rFonts w:ascii="Times New Roman" w:hAnsi="Times New Roman" w:cs="Times New Roman"/>
          <w:sz w:val="24"/>
          <w:szCs w:val="24"/>
        </w:rPr>
        <w:t>For instance, this could be linked to people who smoke. Smokers have been found to show adverse symptoms of Covid-19 compared to nonsmokers. Therefore, behavior such as smoking acts as a promoter towards the acceleration of the spread rate of Covid-19 pandemic across society.</w:t>
      </w:r>
    </w:p>
    <w:p w:rsidR="00BB0698" w:rsidRPr="00A8117E" w:rsidRDefault="00BB0698" w:rsidP="00A8117E">
      <w:pPr>
        <w:spacing w:line="480" w:lineRule="auto"/>
        <w:ind w:firstLine="720"/>
        <w:jc w:val="both"/>
        <w:rPr>
          <w:rFonts w:ascii="Times New Roman" w:hAnsi="Times New Roman" w:cs="Times New Roman"/>
          <w:b/>
          <w:sz w:val="24"/>
          <w:szCs w:val="24"/>
        </w:rPr>
      </w:pPr>
      <w:r w:rsidRPr="00A8117E">
        <w:rPr>
          <w:rFonts w:ascii="Times New Roman" w:hAnsi="Times New Roman" w:cs="Times New Roman"/>
          <w:b/>
          <w:sz w:val="24"/>
          <w:szCs w:val="24"/>
        </w:rPr>
        <w:t>Recommendations</w:t>
      </w:r>
    </w:p>
    <w:p w:rsidR="00BB0698" w:rsidRPr="00A13670" w:rsidRDefault="00F7134D" w:rsidP="00A13670">
      <w:pPr>
        <w:spacing w:line="480" w:lineRule="auto"/>
        <w:jc w:val="both"/>
        <w:rPr>
          <w:rFonts w:ascii="Times New Roman" w:hAnsi="Times New Roman" w:cs="Times New Roman"/>
          <w:sz w:val="24"/>
          <w:szCs w:val="24"/>
        </w:rPr>
      </w:pPr>
      <w:r w:rsidRPr="00A13670">
        <w:rPr>
          <w:rFonts w:ascii="Times New Roman" w:hAnsi="Times New Roman" w:cs="Times New Roman"/>
          <w:sz w:val="24"/>
          <w:szCs w:val="24"/>
        </w:rPr>
        <w:t xml:space="preserve">Policies and interventions that directly address the social and economic </w:t>
      </w:r>
      <w:r w:rsidR="0046222E" w:rsidRPr="00A13670">
        <w:rPr>
          <w:rFonts w:ascii="Times New Roman" w:hAnsi="Times New Roman" w:cs="Times New Roman"/>
          <w:sz w:val="24"/>
          <w:szCs w:val="24"/>
        </w:rPr>
        <w:t>inequalities</w:t>
      </w:r>
      <w:r w:rsidRPr="00A13670">
        <w:rPr>
          <w:rFonts w:ascii="Times New Roman" w:hAnsi="Times New Roman" w:cs="Times New Roman"/>
          <w:sz w:val="24"/>
          <w:szCs w:val="24"/>
        </w:rPr>
        <w:t xml:space="preserve"> that drive health inequalities are far much likely to be most effective.</w:t>
      </w:r>
      <w:r w:rsidR="0046222E" w:rsidRPr="00A13670">
        <w:rPr>
          <w:rFonts w:ascii="Times New Roman" w:hAnsi="Times New Roman" w:cs="Times New Roman"/>
          <w:sz w:val="24"/>
          <w:szCs w:val="24"/>
        </w:rPr>
        <w:t xml:space="preserve"> </w:t>
      </w:r>
      <w:r w:rsidR="005A36E9" w:rsidRPr="00A13670">
        <w:rPr>
          <w:rFonts w:ascii="Times New Roman" w:hAnsi="Times New Roman" w:cs="Times New Roman"/>
          <w:sz w:val="24"/>
          <w:szCs w:val="24"/>
        </w:rPr>
        <w:t>The recommendations are as follows:</w:t>
      </w:r>
    </w:p>
    <w:p w:rsidR="005A36E9" w:rsidRPr="00A13670" w:rsidRDefault="0022199B" w:rsidP="00A13670">
      <w:pPr>
        <w:pStyle w:val="ListParagraph"/>
        <w:numPr>
          <w:ilvl w:val="0"/>
          <w:numId w:val="1"/>
        </w:numPr>
        <w:spacing w:line="480" w:lineRule="auto"/>
        <w:jc w:val="both"/>
        <w:rPr>
          <w:rFonts w:ascii="Times New Roman" w:hAnsi="Times New Roman" w:cs="Times New Roman"/>
          <w:sz w:val="24"/>
          <w:szCs w:val="24"/>
        </w:rPr>
      </w:pPr>
      <w:r w:rsidRPr="00A13670">
        <w:rPr>
          <w:rFonts w:ascii="Times New Roman" w:hAnsi="Times New Roman" w:cs="Times New Roman"/>
          <w:sz w:val="24"/>
          <w:szCs w:val="24"/>
        </w:rPr>
        <w:t>Policy coherence across government sectors and levels.</w:t>
      </w:r>
    </w:p>
    <w:p w:rsidR="0022199B" w:rsidRPr="00A13670" w:rsidRDefault="00A128BF" w:rsidP="00A13670">
      <w:pPr>
        <w:spacing w:line="480" w:lineRule="auto"/>
        <w:ind w:left="720"/>
        <w:jc w:val="both"/>
        <w:rPr>
          <w:rFonts w:ascii="Times New Roman" w:hAnsi="Times New Roman" w:cs="Times New Roman"/>
          <w:sz w:val="24"/>
          <w:szCs w:val="24"/>
        </w:rPr>
      </w:pPr>
      <w:r w:rsidRPr="00A13670">
        <w:rPr>
          <w:rFonts w:ascii="Times New Roman" w:hAnsi="Times New Roman" w:cs="Times New Roman"/>
          <w:sz w:val="24"/>
          <w:szCs w:val="24"/>
        </w:rPr>
        <w:t xml:space="preserve">There should be a group of stakeholders who are involved in </w:t>
      </w:r>
      <w:r w:rsidR="00AB0219">
        <w:rPr>
          <w:rFonts w:ascii="Times New Roman" w:hAnsi="Times New Roman" w:cs="Times New Roman"/>
          <w:sz w:val="24"/>
          <w:szCs w:val="24"/>
        </w:rPr>
        <w:t xml:space="preserve">the </w:t>
      </w:r>
      <w:r w:rsidRPr="00A13670">
        <w:rPr>
          <w:rFonts w:ascii="Times New Roman" w:hAnsi="Times New Roman" w:cs="Times New Roman"/>
          <w:sz w:val="24"/>
          <w:szCs w:val="24"/>
        </w:rPr>
        <w:t>action to ensure that there ha</w:t>
      </w:r>
      <w:r w:rsidR="00AB0219">
        <w:rPr>
          <w:rFonts w:ascii="Times New Roman" w:hAnsi="Times New Roman" w:cs="Times New Roman"/>
          <w:sz w:val="24"/>
          <w:szCs w:val="24"/>
        </w:rPr>
        <w:t>ve</w:t>
      </w:r>
      <w:r w:rsidRPr="00A13670">
        <w:rPr>
          <w:rFonts w:ascii="Times New Roman" w:hAnsi="Times New Roman" w:cs="Times New Roman"/>
          <w:sz w:val="24"/>
          <w:szCs w:val="24"/>
        </w:rPr>
        <w:t xml:space="preserve"> been realized some improvements </w:t>
      </w:r>
      <w:r w:rsidR="00AB0219">
        <w:rPr>
          <w:rFonts w:ascii="Times New Roman" w:hAnsi="Times New Roman" w:cs="Times New Roman"/>
          <w:sz w:val="24"/>
          <w:szCs w:val="24"/>
        </w:rPr>
        <w:t>concerning</w:t>
      </w:r>
      <w:r w:rsidRPr="00A13670">
        <w:rPr>
          <w:rFonts w:ascii="Times New Roman" w:hAnsi="Times New Roman" w:cs="Times New Roman"/>
          <w:sz w:val="24"/>
          <w:szCs w:val="24"/>
        </w:rPr>
        <w:t xml:space="preserve"> </w:t>
      </w:r>
      <w:r w:rsidR="00083F9C" w:rsidRPr="00A13670">
        <w:rPr>
          <w:rFonts w:ascii="Times New Roman" w:hAnsi="Times New Roman" w:cs="Times New Roman"/>
          <w:sz w:val="24"/>
          <w:szCs w:val="24"/>
        </w:rPr>
        <w:t xml:space="preserve">equity in health. The framework should </w:t>
      </w:r>
      <w:r w:rsidR="00AB0219">
        <w:rPr>
          <w:rFonts w:ascii="Times New Roman" w:hAnsi="Times New Roman" w:cs="Times New Roman"/>
          <w:sz w:val="24"/>
          <w:szCs w:val="24"/>
        </w:rPr>
        <w:t>allow having</w:t>
      </w:r>
      <w:r w:rsidR="00083F9C" w:rsidRPr="00A13670">
        <w:rPr>
          <w:rFonts w:ascii="Times New Roman" w:hAnsi="Times New Roman" w:cs="Times New Roman"/>
          <w:sz w:val="24"/>
          <w:szCs w:val="24"/>
        </w:rPr>
        <w:t xml:space="preserve"> all ministerial portfolios and budgets, locally and nationally linked. The government should then set out to carry out an audit with regard to the impact of the healthcare policies </w:t>
      </w:r>
      <w:r w:rsidR="00306E41" w:rsidRPr="00A13670">
        <w:rPr>
          <w:rFonts w:ascii="Times New Roman" w:hAnsi="Times New Roman" w:cs="Times New Roman"/>
          <w:sz w:val="24"/>
          <w:szCs w:val="24"/>
        </w:rPr>
        <w:t>to check on health impact assessment and equity impact assessment.</w:t>
      </w:r>
    </w:p>
    <w:p w:rsidR="00521DCA" w:rsidRPr="00A13670" w:rsidRDefault="001C2DEE" w:rsidP="00A13670">
      <w:pPr>
        <w:pStyle w:val="ListParagraph"/>
        <w:numPr>
          <w:ilvl w:val="0"/>
          <w:numId w:val="1"/>
        </w:numPr>
        <w:spacing w:line="480" w:lineRule="auto"/>
        <w:jc w:val="both"/>
        <w:rPr>
          <w:rFonts w:ascii="Times New Roman" w:hAnsi="Times New Roman" w:cs="Times New Roman"/>
          <w:sz w:val="24"/>
          <w:szCs w:val="24"/>
        </w:rPr>
      </w:pPr>
      <w:r w:rsidRPr="00A13670">
        <w:rPr>
          <w:rFonts w:ascii="Times New Roman" w:hAnsi="Times New Roman" w:cs="Times New Roman"/>
          <w:sz w:val="24"/>
          <w:szCs w:val="24"/>
        </w:rPr>
        <w:t>Involving the local people</w:t>
      </w:r>
    </w:p>
    <w:p w:rsidR="001C2DEE" w:rsidRPr="00A13670" w:rsidRDefault="001C2DEE" w:rsidP="00A13670">
      <w:pPr>
        <w:spacing w:line="480" w:lineRule="auto"/>
        <w:ind w:left="720"/>
        <w:jc w:val="both"/>
        <w:rPr>
          <w:rFonts w:ascii="Times New Roman" w:hAnsi="Times New Roman" w:cs="Times New Roman"/>
          <w:sz w:val="24"/>
          <w:szCs w:val="24"/>
        </w:rPr>
      </w:pPr>
      <w:r w:rsidRPr="00A13670">
        <w:rPr>
          <w:rFonts w:ascii="Times New Roman" w:hAnsi="Times New Roman" w:cs="Times New Roman"/>
          <w:sz w:val="24"/>
          <w:szCs w:val="24"/>
        </w:rPr>
        <w:t xml:space="preserve">The government should ensure that there is </w:t>
      </w:r>
      <w:r w:rsidR="00AB0219">
        <w:rPr>
          <w:rFonts w:ascii="Times New Roman" w:hAnsi="Times New Roman" w:cs="Times New Roman"/>
          <w:sz w:val="24"/>
          <w:szCs w:val="24"/>
        </w:rPr>
        <w:t xml:space="preserve">a </w:t>
      </w:r>
      <w:r w:rsidRPr="00A13670">
        <w:rPr>
          <w:rFonts w:ascii="Times New Roman" w:hAnsi="Times New Roman" w:cs="Times New Roman"/>
          <w:sz w:val="24"/>
          <w:szCs w:val="24"/>
        </w:rPr>
        <w:t xml:space="preserve">collaboration between the local people and the subnational authorities when designing policies or even reviewing </w:t>
      </w:r>
      <w:r w:rsidR="002961DF" w:rsidRPr="00A13670">
        <w:rPr>
          <w:rFonts w:ascii="Times New Roman" w:hAnsi="Times New Roman" w:cs="Times New Roman"/>
          <w:sz w:val="24"/>
          <w:szCs w:val="24"/>
        </w:rPr>
        <w:t>those</w:t>
      </w:r>
      <w:r w:rsidR="00135764" w:rsidRPr="00A13670">
        <w:rPr>
          <w:rFonts w:ascii="Times New Roman" w:hAnsi="Times New Roman" w:cs="Times New Roman"/>
          <w:sz w:val="24"/>
          <w:szCs w:val="24"/>
        </w:rPr>
        <w:t xml:space="preserve"> (</w:t>
      </w:r>
      <w:r w:rsidR="00135764" w:rsidRPr="00A13670">
        <w:rPr>
          <w:rFonts w:ascii="Times New Roman" w:eastAsia="Arial Unicode MS" w:hAnsi="Times New Roman" w:cs="Times New Roman"/>
          <w:color w:val="000000"/>
          <w:sz w:val="24"/>
          <w:szCs w:val="24"/>
          <w:shd w:val="clear" w:color="auto" w:fill="FFFFFF"/>
        </w:rPr>
        <w:t>Saunders Barr McHale &amp; Hamelmann, 2017</w:t>
      </w:r>
      <w:r w:rsidR="00135764" w:rsidRPr="00A13670">
        <w:rPr>
          <w:rFonts w:ascii="Times New Roman" w:hAnsi="Times New Roman" w:cs="Times New Roman"/>
          <w:sz w:val="24"/>
          <w:szCs w:val="24"/>
        </w:rPr>
        <w:t>)</w:t>
      </w:r>
      <w:r w:rsidRPr="00A13670">
        <w:rPr>
          <w:rFonts w:ascii="Times New Roman" w:hAnsi="Times New Roman" w:cs="Times New Roman"/>
          <w:sz w:val="24"/>
          <w:szCs w:val="24"/>
        </w:rPr>
        <w:t xml:space="preserve">. </w:t>
      </w:r>
      <w:r w:rsidR="0002235D" w:rsidRPr="00A13670">
        <w:rPr>
          <w:rFonts w:ascii="Times New Roman" w:hAnsi="Times New Roman" w:cs="Times New Roman"/>
          <w:sz w:val="24"/>
          <w:szCs w:val="24"/>
        </w:rPr>
        <w:t xml:space="preserve">There should be availed raw data </w:t>
      </w:r>
      <w:r w:rsidR="00AB0219">
        <w:rPr>
          <w:rFonts w:ascii="Times New Roman" w:hAnsi="Times New Roman" w:cs="Times New Roman"/>
          <w:sz w:val="24"/>
          <w:szCs w:val="24"/>
        </w:rPr>
        <w:t>about</w:t>
      </w:r>
      <w:r w:rsidR="0002235D" w:rsidRPr="00A13670">
        <w:rPr>
          <w:rFonts w:ascii="Times New Roman" w:hAnsi="Times New Roman" w:cs="Times New Roman"/>
          <w:sz w:val="24"/>
          <w:szCs w:val="24"/>
        </w:rPr>
        <w:t xml:space="preserve"> the impact of the existing policies towards equitability with regard to health policies across all persons within the state.</w:t>
      </w:r>
    </w:p>
    <w:p w:rsidR="00EB1111" w:rsidRPr="00A13670" w:rsidRDefault="00FD7D18" w:rsidP="00A13670">
      <w:pPr>
        <w:pStyle w:val="ListParagraph"/>
        <w:numPr>
          <w:ilvl w:val="0"/>
          <w:numId w:val="1"/>
        </w:numPr>
        <w:spacing w:line="480" w:lineRule="auto"/>
        <w:jc w:val="both"/>
        <w:rPr>
          <w:rFonts w:ascii="Times New Roman" w:hAnsi="Times New Roman" w:cs="Times New Roman"/>
          <w:sz w:val="24"/>
          <w:szCs w:val="24"/>
        </w:rPr>
      </w:pPr>
      <w:r w:rsidRPr="00A13670">
        <w:rPr>
          <w:rFonts w:ascii="Times New Roman" w:hAnsi="Times New Roman" w:cs="Times New Roman"/>
          <w:sz w:val="24"/>
          <w:szCs w:val="24"/>
        </w:rPr>
        <w:t>Political commitment</w:t>
      </w:r>
    </w:p>
    <w:p w:rsidR="00FD7D18" w:rsidRPr="00A13670" w:rsidRDefault="00FD7D18" w:rsidP="00A13670">
      <w:pPr>
        <w:spacing w:line="480" w:lineRule="auto"/>
        <w:ind w:left="720"/>
        <w:jc w:val="both"/>
        <w:rPr>
          <w:rFonts w:ascii="Times New Roman" w:hAnsi="Times New Roman" w:cs="Times New Roman"/>
          <w:sz w:val="24"/>
          <w:szCs w:val="24"/>
        </w:rPr>
      </w:pPr>
      <w:r w:rsidRPr="00A13670">
        <w:rPr>
          <w:rFonts w:ascii="Times New Roman" w:hAnsi="Times New Roman" w:cs="Times New Roman"/>
          <w:sz w:val="24"/>
          <w:szCs w:val="24"/>
        </w:rPr>
        <w:lastRenderedPageBreak/>
        <w:t xml:space="preserve">There should be </w:t>
      </w:r>
      <w:r w:rsidR="00AB0219">
        <w:rPr>
          <w:rFonts w:ascii="Times New Roman" w:hAnsi="Times New Roman" w:cs="Times New Roman"/>
          <w:sz w:val="24"/>
          <w:szCs w:val="24"/>
        </w:rPr>
        <w:t xml:space="preserve">a </w:t>
      </w:r>
      <w:r w:rsidRPr="00A13670">
        <w:rPr>
          <w:rFonts w:ascii="Times New Roman" w:hAnsi="Times New Roman" w:cs="Times New Roman"/>
          <w:sz w:val="24"/>
          <w:szCs w:val="24"/>
        </w:rPr>
        <w:t>clear political commitment as far as national and regional plan</w:t>
      </w:r>
      <w:r w:rsidR="00AB0219">
        <w:rPr>
          <w:rFonts w:ascii="Times New Roman" w:hAnsi="Times New Roman" w:cs="Times New Roman"/>
          <w:sz w:val="24"/>
          <w:szCs w:val="24"/>
        </w:rPr>
        <w:t>s</w:t>
      </w:r>
      <w:r w:rsidRPr="00A13670">
        <w:rPr>
          <w:rFonts w:ascii="Times New Roman" w:hAnsi="Times New Roman" w:cs="Times New Roman"/>
          <w:sz w:val="24"/>
          <w:szCs w:val="24"/>
        </w:rPr>
        <w:t xml:space="preserve"> and strategies are concerned. This is because politics have got an influence on the accessibility of health care services by all people regardless of race, age</w:t>
      </w:r>
      <w:r w:rsidR="00AB0219">
        <w:rPr>
          <w:rFonts w:ascii="Times New Roman" w:hAnsi="Times New Roman" w:cs="Times New Roman"/>
          <w:sz w:val="24"/>
          <w:szCs w:val="24"/>
        </w:rPr>
        <w:t>,</w:t>
      </w:r>
      <w:r w:rsidRPr="00A13670">
        <w:rPr>
          <w:rFonts w:ascii="Times New Roman" w:hAnsi="Times New Roman" w:cs="Times New Roman"/>
          <w:sz w:val="24"/>
          <w:szCs w:val="24"/>
        </w:rPr>
        <w:t xml:space="preserve"> or even ethnicity.</w:t>
      </w:r>
      <w:r w:rsidR="008F29C6" w:rsidRPr="00A13670">
        <w:rPr>
          <w:rFonts w:ascii="Times New Roman" w:hAnsi="Times New Roman" w:cs="Times New Roman"/>
          <w:sz w:val="24"/>
          <w:szCs w:val="24"/>
        </w:rPr>
        <w:t xml:space="preserve"> </w:t>
      </w:r>
    </w:p>
    <w:p w:rsidR="00D54612" w:rsidRPr="00A13670" w:rsidRDefault="00A3323F" w:rsidP="00A13670">
      <w:pPr>
        <w:pStyle w:val="ListParagraph"/>
        <w:numPr>
          <w:ilvl w:val="0"/>
          <w:numId w:val="1"/>
        </w:numPr>
        <w:spacing w:line="480" w:lineRule="auto"/>
        <w:jc w:val="both"/>
        <w:rPr>
          <w:rFonts w:ascii="Times New Roman" w:hAnsi="Times New Roman" w:cs="Times New Roman"/>
          <w:sz w:val="24"/>
          <w:szCs w:val="24"/>
        </w:rPr>
      </w:pPr>
      <w:r w:rsidRPr="00A13670">
        <w:rPr>
          <w:rFonts w:ascii="Times New Roman" w:hAnsi="Times New Roman" w:cs="Times New Roman"/>
          <w:sz w:val="24"/>
          <w:szCs w:val="24"/>
        </w:rPr>
        <w:t xml:space="preserve">There should be availed evidence and information </w:t>
      </w:r>
      <w:r w:rsidR="00AB0219">
        <w:rPr>
          <w:rFonts w:ascii="Times New Roman" w:hAnsi="Times New Roman" w:cs="Times New Roman"/>
          <w:sz w:val="24"/>
          <w:szCs w:val="24"/>
        </w:rPr>
        <w:t xml:space="preserve">about </w:t>
      </w:r>
      <w:r w:rsidRPr="00A13670">
        <w:rPr>
          <w:rFonts w:ascii="Times New Roman" w:hAnsi="Times New Roman" w:cs="Times New Roman"/>
          <w:sz w:val="24"/>
          <w:szCs w:val="24"/>
        </w:rPr>
        <w:t xml:space="preserve">the claim of health </w:t>
      </w:r>
      <w:r w:rsidR="00244337" w:rsidRPr="00A13670">
        <w:rPr>
          <w:rFonts w:ascii="Times New Roman" w:hAnsi="Times New Roman" w:cs="Times New Roman"/>
          <w:sz w:val="24"/>
          <w:szCs w:val="24"/>
        </w:rPr>
        <w:t>inequalities</w:t>
      </w:r>
      <w:r w:rsidRPr="00A13670">
        <w:rPr>
          <w:rFonts w:ascii="Times New Roman" w:hAnsi="Times New Roman" w:cs="Times New Roman"/>
          <w:sz w:val="24"/>
          <w:szCs w:val="24"/>
        </w:rPr>
        <w:t xml:space="preserve"> within the various localities or even the whole state.</w:t>
      </w:r>
      <w:r w:rsidR="00244337" w:rsidRPr="00A13670">
        <w:rPr>
          <w:rFonts w:ascii="Times New Roman" w:hAnsi="Times New Roman" w:cs="Times New Roman"/>
          <w:sz w:val="24"/>
          <w:szCs w:val="24"/>
        </w:rPr>
        <w:t xml:space="preserve"> </w:t>
      </w:r>
      <w:r w:rsidR="0064767C" w:rsidRPr="00A13670">
        <w:rPr>
          <w:rFonts w:ascii="Times New Roman" w:hAnsi="Times New Roman" w:cs="Times New Roman"/>
          <w:sz w:val="24"/>
          <w:szCs w:val="24"/>
        </w:rPr>
        <w:t xml:space="preserve">This data will be used when coming up with policies or even making investment decisions. </w:t>
      </w:r>
      <w:r w:rsidR="005F0286" w:rsidRPr="00A13670">
        <w:rPr>
          <w:rFonts w:ascii="Times New Roman" w:hAnsi="Times New Roman" w:cs="Times New Roman"/>
          <w:sz w:val="24"/>
          <w:szCs w:val="24"/>
        </w:rPr>
        <w:t xml:space="preserve">They also assist </w:t>
      </w:r>
      <w:r w:rsidR="00B278BF" w:rsidRPr="00A13670">
        <w:rPr>
          <w:rFonts w:ascii="Times New Roman" w:hAnsi="Times New Roman" w:cs="Times New Roman"/>
          <w:sz w:val="24"/>
          <w:szCs w:val="24"/>
        </w:rPr>
        <w:t>when</w:t>
      </w:r>
      <w:r w:rsidR="005F0286" w:rsidRPr="00A13670">
        <w:rPr>
          <w:rFonts w:ascii="Times New Roman" w:hAnsi="Times New Roman" w:cs="Times New Roman"/>
          <w:sz w:val="24"/>
          <w:szCs w:val="24"/>
        </w:rPr>
        <w:t xml:space="preserve"> it comes to monitoring the progress of the already running programs and holding the </w:t>
      </w:r>
      <w:r w:rsidR="00B278BF" w:rsidRPr="00A13670">
        <w:rPr>
          <w:rFonts w:ascii="Times New Roman" w:hAnsi="Times New Roman" w:cs="Times New Roman"/>
          <w:sz w:val="24"/>
          <w:szCs w:val="24"/>
        </w:rPr>
        <w:t>stakeholders</w:t>
      </w:r>
      <w:r w:rsidR="005F0286" w:rsidRPr="00A13670">
        <w:rPr>
          <w:rFonts w:ascii="Times New Roman" w:hAnsi="Times New Roman" w:cs="Times New Roman"/>
          <w:sz w:val="24"/>
          <w:szCs w:val="24"/>
        </w:rPr>
        <w:t xml:space="preserve"> accountable.</w:t>
      </w:r>
      <w:r w:rsidR="00B278BF" w:rsidRPr="00A13670">
        <w:rPr>
          <w:rFonts w:ascii="Times New Roman" w:hAnsi="Times New Roman" w:cs="Times New Roman"/>
          <w:sz w:val="24"/>
          <w:szCs w:val="24"/>
        </w:rPr>
        <w:t xml:space="preserve"> </w:t>
      </w:r>
    </w:p>
    <w:p w:rsidR="00D54612" w:rsidRPr="00A13670" w:rsidRDefault="00D54612" w:rsidP="00A13670">
      <w:pPr>
        <w:pStyle w:val="ListParagraph"/>
        <w:numPr>
          <w:ilvl w:val="0"/>
          <w:numId w:val="1"/>
        </w:numPr>
        <w:spacing w:line="480" w:lineRule="auto"/>
        <w:jc w:val="both"/>
        <w:rPr>
          <w:rFonts w:ascii="Times New Roman" w:hAnsi="Times New Roman" w:cs="Times New Roman"/>
          <w:sz w:val="24"/>
          <w:szCs w:val="24"/>
        </w:rPr>
      </w:pPr>
      <w:r w:rsidRPr="00A13670">
        <w:rPr>
          <w:rFonts w:ascii="Times New Roman" w:hAnsi="Times New Roman" w:cs="Times New Roman"/>
          <w:sz w:val="24"/>
          <w:szCs w:val="24"/>
        </w:rPr>
        <w:t xml:space="preserve">Provision of universal services but investing more in the areas where they are most needed. </w:t>
      </w:r>
      <w:r w:rsidR="00782E79" w:rsidRPr="00A13670">
        <w:rPr>
          <w:rFonts w:ascii="Times New Roman" w:hAnsi="Times New Roman" w:cs="Times New Roman"/>
          <w:sz w:val="24"/>
          <w:szCs w:val="24"/>
        </w:rPr>
        <w:t>This</w:t>
      </w:r>
      <w:r w:rsidRPr="00A13670">
        <w:rPr>
          <w:rFonts w:ascii="Times New Roman" w:hAnsi="Times New Roman" w:cs="Times New Roman"/>
          <w:sz w:val="24"/>
          <w:szCs w:val="24"/>
        </w:rPr>
        <w:t xml:space="preserve"> will involve policies such as providing greater resources to schools or communities which are most deprived.</w:t>
      </w:r>
    </w:p>
    <w:p w:rsidR="00782E79" w:rsidRPr="00A8117E" w:rsidRDefault="00782E79" w:rsidP="00A8117E">
      <w:pPr>
        <w:spacing w:line="480" w:lineRule="auto"/>
        <w:ind w:firstLine="360"/>
        <w:jc w:val="both"/>
        <w:rPr>
          <w:rFonts w:ascii="Times New Roman" w:hAnsi="Times New Roman" w:cs="Times New Roman"/>
          <w:b/>
          <w:sz w:val="24"/>
          <w:szCs w:val="24"/>
        </w:rPr>
      </w:pPr>
      <w:r w:rsidRPr="00A8117E">
        <w:rPr>
          <w:rFonts w:ascii="Times New Roman" w:hAnsi="Times New Roman" w:cs="Times New Roman"/>
          <w:b/>
          <w:sz w:val="24"/>
          <w:szCs w:val="24"/>
        </w:rPr>
        <w:t>Conclusion</w:t>
      </w:r>
    </w:p>
    <w:p w:rsidR="00782E79" w:rsidRPr="00A13670" w:rsidRDefault="00782E79" w:rsidP="00A8117E">
      <w:pPr>
        <w:spacing w:line="480" w:lineRule="auto"/>
        <w:ind w:firstLine="360"/>
        <w:jc w:val="both"/>
        <w:rPr>
          <w:rFonts w:ascii="Times New Roman" w:hAnsi="Times New Roman" w:cs="Times New Roman"/>
          <w:sz w:val="24"/>
          <w:szCs w:val="24"/>
        </w:rPr>
      </w:pPr>
      <w:r w:rsidRPr="00A13670">
        <w:rPr>
          <w:rFonts w:ascii="Times New Roman" w:hAnsi="Times New Roman" w:cs="Times New Roman"/>
          <w:sz w:val="24"/>
          <w:szCs w:val="24"/>
        </w:rPr>
        <w:t>In conclusion</w:t>
      </w:r>
      <w:r w:rsidR="003D7004" w:rsidRPr="00A13670">
        <w:rPr>
          <w:rFonts w:ascii="Times New Roman" w:hAnsi="Times New Roman" w:cs="Times New Roman"/>
          <w:sz w:val="24"/>
          <w:szCs w:val="24"/>
        </w:rPr>
        <w:t xml:space="preserve">, health outcomes have been found out by the researchers to be worsening as socio-economic disadvantage becomes greater. </w:t>
      </w:r>
      <w:r w:rsidR="00BC2D7A" w:rsidRPr="00A13670">
        <w:rPr>
          <w:rFonts w:ascii="Times New Roman" w:hAnsi="Times New Roman" w:cs="Times New Roman"/>
          <w:sz w:val="24"/>
          <w:szCs w:val="24"/>
        </w:rPr>
        <w:t>Health inequality refers to differences in health status or the dissemination of healthcare resources between different groups of people within society.</w:t>
      </w:r>
      <w:r w:rsidR="00482629">
        <w:rPr>
          <w:rFonts w:ascii="Times New Roman" w:hAnsi="Times New Roman" w:cs="Times New Roman"/>
          <w:sz w:val="24"/>
          <w:szCs w:val="24"/>
        </w:rPr>
        <w:t xml:space="preserve"> </w:t>
      </w:r>
      <w:r w:rsidR="00482629" w:rsidRPr="00A13670">
        <w:rPr>
          <w:rFonts w:ascii="Times New Roman" w:hAnsi="Times New Roman" w:cs="Times New Roman"/>
          <w:sz w:val="24"/>
          <w:szCs w:val="24"/>
        </w:rPr>
        <w:t>Policies and interventions that directly address the social and economic inequalities that drive health inequalities are far much likely to be most effective</w:t>
      </w:r>
      <w:r w:rsidR="00482629">
        <w:rPr>
          <w:rFonts w:ascii="Times New Roman" w:hAnsi="Times New Roman" w:cs="Times New Roman"/>
          <w:sz w:val="24"/>
          <w:szCs w:val="24"/>
        </w:rPr>
        <w:t>.</w:t>
      </w:r>
      <w:r w:rsidR="00BC2D7A" w:rsidRPr="00A13670">
        <w:rPr>
          <w:rFonts w:ascii="Times New Roman" w:hAnsi="Times New Roman" w:cs="Times New Roman"/>
          <w:sz w:val="24"/>
          <w:szCs w:val="24"/>
        </w:rPr>
        <w:t xml:space="preserve"> These health inequalities are taken to be unfair and could be done away with by proper policies being put in place. </w:t>
      </w:r>
      <w:r w:rsidR="00C16E38" w:rsidRPr="00A13670">
        <w:rPr>
          <w:rFonts w:ascii="Times New Roman" w:hAnsi="Times New Roman" w:cs="Times New Roman"/>
          <w:sz w:val="24"/>
          <w:szCs w:val="24"/>
        </w:rPr>
        <w:t xml:space="preserve">However, society and the government have come up with ways through which the health inequities being experienced can be reduced. Healthcare is important and should </w:t>
      </w:r>
      <w:r w:rsidR="003D17AF" w:rsidRPr="00A13670">
        <w:rPr>
          <w:rFonts w:ascii="Times New Roman" w:hAnsi="Times New Roman" w:cs="Times New Roman"/>
          <w:sz w:val="24"/>
          <w:szCs w:val="24"/>
        </w:rPr>
        <w:t xml:space="preserve">be made available to all people. </w:t>
      </w:r>
      <w:r w:rsidR="003D17AF" w:rsidRPr="00A13670">
        <w:rPr>
          <w:rFonts w:ascii="Times New Roman" w:hAnsi="Times New Roman" w:cs="Times New Roman"/>
          <w:sz w:val="24"/>
          <w:szCs w:val="24"/>
        </w:rPr>
        <w:lastRenderedPageBreak/>
        <w:t>Therefore the government should come up with policies through which equality in terms of healthcare access can be realized.</w:t>
      </w:r>
      <w:r w:rsidR="00B307C4" w:rsidRPr="00A13670">
        <w:rPr>
          <w:rFonts w:ascii="Times New Roman" w:hAnsi="Times New Roman" w:cs="Times New Roman"/>
          <w:sz w:val="24"/>
          <w:szCs w:val="24"/>
        </w:rPr>
        <w:t xml:space="preserve"> </w:t>
      </w:r>
    </w:p>
    <w:p w:rsidR="00295635" w:rsidRPr="00A13670" w:rsidRDefault="00295635" w:rsidP="00A13670">
      <w:pPr>
        <w:spacing w:line="480" w:lineRule="auto"/>
        <w:jc w:val="both"/>
        <w:rPr>
          <w:rFonts w:ascii="Times New Roman" w:hAnsi="Times New Roman" w:cs="Times New Roman"/>
          <w:sz w:val="24"/>
          <w:szCs w:val="24"/>
        </w:rPr>
      </w:pPr>
    </w:p>
    <w:p w:rsidR="00295635" w:rsidRPr="00A13670" w:rsidRDefault="00295635" w:rsidP="00A13670">
      <w:pPr>
        <w:spacing w:line="480" w:lineRule="auto"/>
        <w:jc w:val="both"/>
        <w:rPr>
          <w:rFonts w:ascii="Times New Roman" w:hAnsi="Times New Roman" w:cs="Times New Roman"/>
          <w:sz w:val="24"/>
          <w:szCs w:val="24"/>
        </w:rPr>
      </w:pPr>
    </w:p>
    <w:p w:rsidR="00295635" w:rsidRPr="00A13670" w:rsidRDefault="00295635" w:rsidP="00A13670">
      <w:pPr>
        <w:spacing w:line="480" w:lineRule="auto"/>
        <w:jc w:val="both"/>
        <w:rPr>
          <w:rFonts w:ascii="Times New Roman" w:hAnsi="Times New Roman" w:cs="Times New Roman"/>
          <w:sz w:val="24"/>
          <w:szCs w:val="24"/>
        </w:rPr>
      </w:pPr>
    </w:p>
    <w:p w:rsidR="00295635" w:rsidRPr="00A13670" w:rsidRDefault="00295635" w:rsidP="00A13670">
      <w:pPr>
        <w:spacing w:line="480" w:lineRule="auto"/>
        <w:jc w:val="both"/>
        <w:rPr>
          <w:rFonts w:ascii="Times New Roman" w:hAnsi="Times New Roman" w:cs="Times New Roman"/>
          <w:sz w:val="24"/>
          <w:szCs w:val="24"/>
        </w:rPr>
      </w:pPr>
    </w:p>
    <w:p w:rsidR="002961DF" w:rsidRDefault="002961DF" w:rsidP="00A8117E">
      <w:pPr>
        <w:spacing w:line="480" w:lineRule="auto"/>
        <w:jc w:val="center"/>
        <w:rPr>
          <w:rFonts w:ascii="Times New Roman" w:hAnsi="Times New Roman" w:cs="Times New Roman"/>
          <w:sz w:val="24"/>
          <w:szCs w:val="24"/>
        </w:rPr>
      </w:pPr>
    </w:p>
    <w:p w:rsidR="002961DF" w:rsidRDefault="002961DF" w:rsidP="00A8117E">
      <w:pPr>
        <w:spacing w:line="480" w:lineRule="auto"/>
        <w:jc w:val="center"/>
        <w:rPr>
          <w:rFonts w:ascii="Times New Roman" w:hAnsi="Times New Roman" w:cs="Times New Roman"/>
          <w:sz w:val="24"/>
          <w:szCs w:val="24"/>
        </w:rPr>
      </w:pPr>
    </w:p>
    <w:p w:rsidR="002961DF" w:rsidRDefault="002961DF" w:rsidP="00A8117E">
      <w:pPr>
        <w:spacing w:line="480" w:lineRule="auto"/>
        <w:jc w:val="center"/>
        <w:rPr>
          <w:rFonts w:ascii="Times New Roman" w:hAnsi="Times New Roman" w:cs="Times New Roman"/>
          <w:sz w:val="24"/>
          <w:szCs w:val="24"/>
        </w:rPr>
      </w:pPr>
    </w:p>
    <w:p w:rsidR="002961DF" w:rsidRDefault="002961DF" w:rsidP="00A8117E">
      <w:pPr>
        <w:spacing w:line="480" w:lineRule="auto"/>
        <w:jc w:val="center"/>
        <w:rPr>
          <w:rFonts w:ascii="Times New Roman" w:hAnsi="Times New Roman" w:cs="Times New Roman"/>
          <w:sz w:val="24"/>
          <w:szCs w:val="24"/>
        </w:rPr>
      </w:pPr>
    </w:p>
    <w:p w:rsidR="002961DF" w:rsidRDefault="002961DF" w:rsidP="00A8117E">
      <w:pPr>
        <w:spacing w:line="480" w:lineRule="auto"/>
        <w:jc w:val="center"/>
        <w:rPr>
          <w:rFonts w:ascii="Times New Roman" w:hAnsi="Times New Roman" w:cs="Times New Roman"/>
          <w:sz w:val="24"/>
          <w:szCs w:val="24"/>
        </w:rPr>
      </w:pPr>
    </w:p>
    <w:p w:rsidR="002961DF" w:rsidRDefault="002961DF" w:rsidP="00A8117E">
      <w:pPr>
        <w:spacing w:line="480" w:lineRule="auto"/>
        <w:jc w:val="center"/>
        <w:rPr>
          <w:rFonts w:ascii="Times New Roman" w:hAnsi="Times New Roman" w:cs="Times New Roman"/>
          <w:sz w:val="24"/>
          <w:szCs w:val="24"/>
        </w:rPr>
      </w:pPr>
    </w:p>
    <w:p w:rsidR="002961DF" w:rsidRDefault="002961DF" w:rsidP="00A8117E">
      <w:pPr>
        <w:spacing w:line="480" w:lineRule="auto"/>
        <w:jc w:val="center"/>
        <w:rPr>
          <w:rFonts w:ascii="Times New Roman" w:hAnsi="Times New Roman" w:cs="Times New Roman"/>
          <w:sz w:val="24"/>
          <w:szCs w:val="24"/>
        </w:rPr>
      </w:pPr>
    </w:p>
    <w:p w:rsidR="002961DF" w:rsidRDefault="002961DF" w:rsidP="00A8117E">
      <w:pPr>
        <w:spacing w:line="480" w:lineRule="auto"/>
        <w:jc w:val="center"/>
        <w:rPr>
          <w:rFonts w:ascii="Times New Roman" w:hAnsi="Times New Roman" w:cs="Times New Roman"/>
          <w:sz w:val="24"/>
          <w:szCs w:val="24"/>
        </w:rPr>
      </w:pPr>
    </w:p>
    <w:p w:rsidR="002961DF" w:rsidRDefault="002961DF" w:rsidP="00A8117E">
      <w:pPr>
        <w:spacing w:line="480" w:lineRule="auto"/>
        <w:jc w:val="center"/>
        <w:rPr>
          <w:rFonts w:ascii="Times New Roman" w:hAnsi="Times New Roman" w:cs="Times New Roman"/>
          <w:sz w:val="24"/>
          <w:szCs w:val="24"/>
        </w:rPr>
      </w:pPr>
    </w:p>
    <w:p w:rsidR="002961DF" w:rsidRDefault="002961DF" w:rsidP="00A8117E">
      <w:pPr>
        <w:spacing w:line="480" w:lineRule="auto"/>
        <w:jc w:val="center"/>
        <w:rPr>
          <w:rFonts w:ascii="Times New Roman" w:hAnsi="Times New Roman" w:cs="Times New Roman"/>
          <w:sz w:val="24"/>
          <w:szCs w:val="24"/>
        </w:rPr>
      </w:pPr>
    </w:p>
    <w:p w:rsidR="002961DF" w:rsidRDefault="002961DF" w:rsidP="00A8117E">
      <w:pPr>
        <w:spacing w:line="480" w:lineRule="auto"/>
        <w:jc w:val="center"/>
        <w:rPr>
          <w:rFonts w:ascii="Times New Roman" w:hAnsi="Times New Roman" w:cs="Times New Roman"/>
          <w:sz w:val="24"/>
          <w:szCs w:val="24"/>
        </w:rPr>
      </w:pPr>
    </w:p>
    <w:p w:rsidR="002961DF" w:rsidRDefault="002961DF" w:rsidP="00A8117E">
      <w:pPr>
        <w:spacing w:line="480" w:lineRule="auto"/>
        <w:jc w:val="center"/>
        <w:rPr>
          <w:rFonts w:ascii="Times New Roman" w:hAnsi="Times New Roman" w:cs="Times New Roman"/>
          <w:sz w:val="24"/>
          <w:szCs w:val="24"/>
        </w:rPr>
      </w:pPr>
    </w:p>
    <w:p w:rsidR="00576C7C" w:rsidRPr="00A13670" w:rsidRDefault="00576C7C" w:rsidP="00A8117E">
      <w:pPr>
        <w:spacing w:line="480" w:lineRule="auto"/>
        <w:jc w:val="center"/>
        <w:rPr>
          <w:rFonts w:ascii="Times New Roman" w:hAnsi="Times New Roman" w:cs="Times New Roman"/>
          <w:sz w:val="24"/>
          <w:szCs w:val="24"/>
        </w:rPr>
      </w:pPr>
      <w:bookmarkStart w:id="0" w:name="_GoBack"/>
      <w:bookmarkEnd w:id="0"/>
      <w:r w:rsidRPr="00A13670">
        <w:rPr>
          <w:rFonts w:ascii="Times New Roman" w:hAnsi="Times New Roman" w:cs="Times New Roman"/>
          <w:sz w:val="24"/>
          <w:szCs w:val="24"/>
        </w:rPr>
        <w:lastRenderedPageBreak/>
        <w:t>References</w:t>
      </w:r>
    </w:p>
    <w:p w:rsidR="00433FB2" w:rsidRPr="00A13670" w:rsidRDefault="00433FB2" w:rsidP="00A13670">
      <w:pPr>
        <w:spacing w:line="480" w:lineRule="auto"/>
        <w:ind w:left="720" w:hanging="720"/>
        <w:jc w:val="both"/>
        <w:rPr>
          <w:rFonts w:ascii="Times New Roman" w:hAnsi="Times New Roman" w:cs="Times New Roman"/>
          <w:sz w:val="24"/>
          <w:szCs w:val="24"/>
        </w:rPr>
      </w:pPr>
      <w:r w:rsidRPr="00A13670">
        <w:rPr>
          <w:rFonts w:ascii="Times New Roman" w:eastAsia="Arial Unicode MS" w:hAnsi="Times New Roman" w:cs="Times New Roman"/>
          <w:color w:val="000000"/>
          <w:sz w:val="24"/>
          <w:szCs w:val="24"/>
          <w:shd w:val="clear" w:color="auto" w:fill="FFFFFF"/>
        </w:rPr>
        <w:t>Asthana, S., &amp; Halliday, J. (2006). </w:t>
      </w:r>
      <w:r w:rsidRPr="00A13670">
        <w:rPr>
          <w:rFonts w:ascii="Times New Roman" w:eastAsia="Arial Unicode MS" w:hAnsi="Times New Roman" w:cs="Times New Roman"/>
          <w:i/>
          <w:iCs/>
          <w:color w:val="000000"/>
          <w:sz w:val="24"/>
          <w:szCs w:val="24"/>
          <w:shd w:val="clear" w:color="auto" w:fill="FFFFFF"/>
        </w:rPr>
        <w:t>What works in tackling health inequalities?: Pathways, policies, and practice through the lifecourse</w:t>
      </w:r>
      <w:r w:rsidRPr="00A13670">
        <w:rPr>
          <w:rFonts w:ascii="Times New Roman" w:eastAsia="Arial Unicode MS" w:hAnsi="Times New Roman" w:cs="Times New Roman"/>
          <w:color w:val="000000"/>
          <w:sz w:val="24"/>
          <w:szCs w:val="24"/>
          <w:shd w:val="clear" w:color="auto" w:fill="FFFFFF"/>
        </w:rPr>
        <w:t>. Bristol, UK: Policy Press.</w:t>
      </w:r>
    </w:p>
    <w:p w:rsidR="00433FB2" w:rsidRPr="00A13670" w:rsidRDefault="00433FB2" w:rsidP="00A1367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A13670">
        <w:rPr>
          <w:rFonts w:ascii="Times New Roman" w:eastAsia="Arial Unicode MS" w:hAnsi="Times New Roman" w:cs="Times New Roman"/>
          <w:color w:val="000000"/>
          <w:sz w:val="24"/>
          <w:szCs w:val="24"/>
          <w:shd w:val="clear" w:color="auto" w:fill="FFFFFF"/>
        </w:rPr>
        <w:t>Bartley, M. (2016). </w:t>
      </w:r>
      <w:r w:rsidRPr="00A13670">
        <w:rPr>
          <w:rFonts w:ascii="Times New Roman" w:eastAsia="Arial Unicode MS" w:hAnsi="Times New Roman" w:cs="Times New Roman"/>
          <w:i/>
          <w:iCs/>
          <w:color w:val="000000"/>
          <w:sz w:val="24"/>
          <w:szCs w:val="24"/>
          <w:shd w:val="clear" w:color="auto" w:fill="FFFFFF"/>
        </w:rPr>
        <w:t>Health inequality: An introduction to concepts, theories</w:t>
      </w:r>
      <w:r w:rsidR="00AB0219">
        <w:rPr>
          <w:rFonts w:ascii="Times New Roman" w:eastAsia="Arial Unicode MS" w:hAnsi="Times New Roman" w:cs="Times New Roman"/>
          <w:i/>
          <w:iCs/>
          <w:color w:val="000000"/>
          <w:sz w:val="24"/>
          <w:szCs w:val="24"/>
          <w:shd w:val="clear" w:color="auto" w:fill="FFFFFF"/>
        </w:rPr>
        <w:t>,</w:t>
      </w:r>
      <w:r w:rsidRPr="00A13670">
        <w:rPr>
          <w:rFonts w:ascii="Times New Roman" w:eastAsia="Arial Unicode MS" w:hAnsi="Times New Roman" w:cs="Times New Roman"/>
          <w:i/>
          <w:iCs/>
          <w:color w:val="000000"/>
          <w:sz w:val="24"/>
          <w:szCs w:val="24"/>
          <w:shd w:val="clear" w:color="auto" w:fill="FFFFFF"/>
        </w:rPr>
        <w:t xml:space="preserve"> and methods</w:t>
      </w:r>
      <w:r w:rsidRPr="00A13670">
        <w:rPr>
          <w:rFonts w:ascii="Times New Roman" w:eastAsia="Arial Unicode MS" w:hAnsi="Times New Roman" w:cs="Times New Roman"/>
          <w:color w:val="000000"/>
          <w:sz w:val="24"/>
          <w:szCs w:val="24"/>
          <w:shd w:val="clear" w:color="auto" w:fill="FFFFFF"/>
        </w:rPr>
        <w:t>. Place of publication not identified: Polity Press.</w:t>
      </w:r>
    </w:p>
    <w:p w:rsidR="00433FB2" w:rsidRPr="00A13670" w:rsidRDefault="00433FB2" w:rsidP="00A13670">
      <w:pPr>
        <w:pStyle w:val="Bibliography"/>
        <w:spacing w:line="480" w:lineRule="auto"/>
        <w:ind w:left="720" w:hanging="720"/>
        <w:jc w:val="both"/>
        <w:rPr>
          <w:rFonts w:ascii="Times New Roman" w:hAnsi="Times New Roman" w:cs="Times New Roman"/>
          <w:noProof/>
          <w:sz w:val="24"/>
          <w:szCs w:val="24"/>
        </w:rPr>
      </w:pPr>
      <w:r w:rsidRPr="00A13670">
        <w:rPr>
          <w:rFonts w:ascii="Times New Roman" w:hAnsi="Times New Roman" w:cs="Times New Roman"/>
          <w:noProof/>
          <w:sz w:val="24"/>
          <w:szCs w:val="24"/>
        </w:rPr>
        <w:t xml:space="preserve">Christine, R. (2020). From discrimination to language, a variety of factors are affecting different groups’ vulnerability to coronavirus — with sometimes devastating results. </w:t>
      </w:r>
      <w:r w:rsidRPr="00A13670">
        <w:rPr>
          <w:rFonts w:ascii="Times New Roman" w:hAnsi="Times New Roman" w:cs="Times New Roman"/>
          <w:i/>
          <w:iCs/>
          <w:noProof/>
          <w:sz w:val="24"/>
          <w:szCs w:val="24"/>
        </w:rPr>
        <w:t>BBC: Future</w:t>
      </w:r>
      <w:r w:rsidRPr="00A13670">
        <w:rPr>
          <w:rFonts w:ascii="Times New Roman" w:hAnsi="Times New Roman" w:cs="Times New Roman"/>
          <w:noProof/>
          <w:sz w:val="24"/>
          <w:szCs w:val="24"/>
        </w:rPr>
        <w:t>, Retri</w:t>
      </w:r>
      <w:r w:rsidR="00AB0219">
        <w:rPr>
          <w:rFonts w:ascii="Times New Roman" w:hAnsi="Times New Roman" w:cs="Times New Roman"/>
          <w:noProof/>
          <w:sz w:val="24"/>
          <w:szCs w:val="24"/>
        </w:rPr>
        <w:t>e</w:t>
      </w:r>
      <w:r w:rsidRPr="00A13670">
        <w:rPr>
          <w:rFonts w:ascii="Times New Roman" w:hAnsi="Times New Roman" w:cs="Times New Roman"/>
          <w:noProof/>
          <w:sz w:val="24"/>
          <w:szCs w:val="24"/>
        </w:rPr>
        <w:t>ved from: https://www.bbc.com/future/article/20200420-coronavirus-why-some-racial-groups-are-more-vulnerable.</w:t>
      </w:r>
    </w:p>
    <w:p w:rsidR="00433FB2" w:rsidRPr="00A13670" w:rsidRDefault="00433FB2" w:rsidP="00A13670">
      <w:pPr>
        <w:pStyle w:val="Bibliography"/>
        <w:spacing w:line="480" w:lineRule="auto"/>
        <w:ind w:left="720" w:hanging="720"/>
        <w:jc w:val="both"/>
        <w:rPr>
          <w:rFonts w:ascii="Times New Roman" w:hAnsi="Times New Roman" w:cs="Times New Roman"/>
          <w:noProof/>
          <w:sz w:val="24"/>
          <w:szCs w:val="24"/>
        </w:rPr>
      </w:pPr>
      <w:r w:rsidRPr="00A13670">
        <w:rPr>
          <w:rFonts w:ascii="Times New Roman" w:hAnsi="Times New Roman" w:cs="Times New Roman"/>
          <w:noProof/>
          <w:sz w:val="24"/>
          <w:szCs w:val="24"/>
        </w:rPr>
        <w:t>Elissa, M. A., &amp; Stanley, J. S. (2020). Covid-19 and the Impact of Social Determin</w:t>
      </w:r>
      <w:r w:rsidR="00AB0219">
        <w:rPr>
          <w:rFonts w:ascii="Times New Roman" w:hAnsi="Times New Roman" w:cs="Times New Roman"/>
          <w:noProof/>
          <w:sz w:val="24"/>
          <w:szCs w:val="24"/>
        </w:rPr>
        <w:t>an</w:t>
      </w:r>
      <w:r w:rsidRPr="00A13670">
        <w:rPr>
          <w:rFonts w:ascii="Times New Roman" w:hAnsi="Times New Roman" w:cs="Times New Roman"/>
          <w:noProof/>
          <w:sz w:val="24"/>
          <w:szCs w:val="24"/>
        </w:rPr>
        <w:t xml:space="preserve">ts of health. </w:t>
      </w:r>
      <w:r w:rsidRPr="00A13670">
        <w:rPr>
          <w:rFonts w:ascii="Times New Roman" w:hAnsi="Times New Roman" w:cs="Times New Roman"/>
          <w:i/>
          <w:iCs/>
          <w:noProof/>
          <w:sz w:val="24"/>
          <w:szCs w:val="24"/>
        </w:rPr>
        <w:t>The Lancet Respiratory Medicine</w:t>
      </w:r>
      <w:r w:rsidRPr="00A13670">
        <w:rPr>
          <w:rFonts w:ascii="Times New Roman" w:hAnsi="Times New Roman" w:cs="Times New Roman"/>
          <w:noProof/>
          <w:sz w:val="24"/>
          <w:szCs w:val="24"/>
        </w:rPr>
        <w:t>, https://www.thelancet.com/journals/lanres/article/PIIS2213-2600(20)30234-4/fulltext.</w:t>
      </w:r>
    </w:p>
    <w:p w:rsidR="00433FB2" w:rsidRPr="00A13670" w:rsidRDefault="00433FB2" w:rsidP="00A13670">
      <w:pPr>
        <w:spacing w:line="480" w:lineRule="auto"/>
        <w:ind w:left="720" w:hanging="720"/>
        <w:jc w:val="both"/>
        <w:rPr>
          <w:rFonts w:ascii="Times New Roman" w:hAnsi="Times New Roman" w:cs="Times New Roman"/>
          <w:sz w:val="24"/>
          <w:szCs w:val="24"/>
        </w:rPr>
      </w:pPr>
      <w:r w:rsidRPr="00A13670">
        <w:rPr>
          <w:rFonts w:ascii="Times New Roman" w:eastAsia="Arial Unicode MS" w:hAnsi="Times New Roman" w:cs="Times New Roman"/>
          <w:color w:val="000000"/>
          <w:sz w:val="24"/>
          <w:szCs w:val="24"/>
          <w:shd w:val="clear" w:color="auto" w:fill="FFFFFF"/>
        </w:rPr>
        <w:t>In Detels, R., In Gulliford, M., In Abdool, K. Q., &amp; In Tan, C. C. (2017). </w:t>
      </w:r>
      <w:r w:rsidRPr="00A13670">
        <w:rPr>
          <w:rFonts w:ascii="Times New Roman" w:eastAsia="Arial Unicode MS" w:hAnsi="Times New Roman" w:cs="Times New Roman"/>
          <w:i/>
          <w:iCs/>
          <w:color w:val="000000"/>
          <w:sz w:val="24"/>
          <w:szCs w:val="24"/>
          <w:shd w:val="clear" w:color="auto" w:fill="FFFFFF"/>
        </w:rPr>
        <w:t>Oxford textbook of global public health</w:t>
      </w:r>
      <w:r w:rsidRPr="00A13670">
        <w:rPr>
          <w:rFonts w:ascii="Times New Roman" w:eastAsia="Arial Unicode MS" w:hAnsi="Times New Roman" w:cs="Times New Roman"/>
          <w:color w:val="000000"/>
          <w:sz w:val="24"/>
          <w:szCs w:val="24"/>
          <w:shd w:val="clear" w:color="auto" w:fill="FFFFFF"/>
        </w:rPr>
        <w:t>.</w:t>
      </w:r>
    </w:p>
    <w:p w:rsidR="00433FB2" w:rsidRPr="00A13670" w:rsidRDefault="00433FB2" w:rsidP="00A1367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A13670">
        <w:rPr>
          <w:rFonts w:ascii="Times New Roman" w:eastAsia="Arial Unicode MS" w:hAnsi="Times New Roman" w:cs="Times New Roman"/>
          <w:color w:val="000000"/>
          <w:sz w:val="24"/>
          <w:szCs w:val="24"/>
          <w:shd w:val="clear" w:color="auto" w:fill="FFFFFF"/>
        </w:rPr>
        <w:t>Saunders, M., Barr, B., McHale, P., &amp; Hamelmann, C. (2017). </w:t>
      </w:r>
      <w:r w:rsidRPr="00A13670">
        <w:rPr>
          <w:rFonts w:ascii="Times New Roman" w:eastAsia="Arial Unicode MS" w:hAnsi="Times New Roman" w:cs="Times New Roman"/>
          <w:i/>
          <w:iCs/>
          <w:color w:val="000000"/>
          <w:sz w:val="24"/>
          <w:szCs w:val="24"/>
          <w:shd w:val="clear" w:color="auto" w:fill="FFFFFF"/>
        </w:rPr>
        <w:t>Key policies for addressing the social determinants of health and health inequities</w:t>
      </w:r>
      <w:r w:rsidRPr="00A13670">
        <w:rPr>
          <w:rFonts w:ascii="Times New Roman" w:eastAsia="Arial Unicode MS" w:hAnsi="Times New Roman" w:cs="Times New Roman"/>
          <w:color w:val="000000"/>
          <w:sz w:val="24"/>
          <w:szCs w:val="24"/>
          <w:shd w:val="clear" w:color="auto" w:fill="FFFFFF"/>
        </w:rPr>
        <w:t>.</w:t>
      </w:r>
    </w:p>
    <w:p w:rsidR="00433FB2" w:rsidRPr="00A13670" w:rsidRDefault="00433FB2" w:rsidP="00A13670">
      <w:pPr>
        <w:pStyle w:val="Bibliography"/>
        <w:spacing w:line="480" w:lineRule="auto"/>
        <w:ind w:left="720" w:hanging="720"/>
        <w:jc w:val="both"/>
        <w:rPr>
          <w:rFonts w:ascii="Times New Roman" w:hAnsi="Times New Roman" w:cs="Times New Roman"/>
          <w:noProof/>
          <w:sz w:val="24"/>
          <w:szCs w:val="24"/>
        </w:rPr>
      </w:pPr>
      <w:r w:rsidRPr="00A13670">
        <w:rPr>
          <w:rFonts w:ascii="Times New Roman" w:hAnsi="Times New Roman" w:cs="Times New Roman"/>
          <w:noProof/>
          <w:sz w:val="24"/>
          <w:szCs w:val="24"/>
        </w:rPr>
        <w:t xml:space="preserve">Tim, E.-S., Sarah, D., &amp; Mai, S. (2020). Emerging findings on the impact of COVID-19 on black and minority ethnic people. </w:t>
      </w:r>
      <w:r w:rsidRPr="00A13670">
        <w:rPr>
          <w:rFonts w:ascii="Times New Roman" w:hAnsi="Times New Roman" w:cs="Times New Roman"/>
          <w:i/>
          <w:iCs/>
          <w:noProof/>
          <w:sz w:val="24"/>
          <w:szCs w:val="24"/>
        </w:rPr>
        <w:t>T</w:t>
      </w:r>
      <w:r w:rsidR="00AB0219">
        <w:rPr>
          <w:rFonts w:ascii="Times New Roman" w:hAnsi="Times New Roman" w:cs="Times New Roman"/>
          <w:i/>
          <w:iCs/>
          <w:noProof/>
          <w:sz w:val="24"/>
          <w:szCs w:val="24"/>
        </w:rPr>
        <w:t>h</w:t>
      </w:r>
      <w:r w:rsidRPr="00A13670">
        <w:rPr>
          <w:rFonts w:ascii="Times New Roman" w:hAnsi="Times New Roman" w:cs="Times New Roman"/>
          <w:i/>
          <w:iCs/>
          <w:noProof/>
          <w:sz w:val="24"/>
          <w:szCs w:val="24"/>
        </w:rPr>
        <w:t>e Health Foundation</w:t>
      </w:r>
      <w:r w:rsidRPr="00A13670">
        <w:rPr>
          <w:rFonts w:ascii="Times New Roman" w:hAnsi="Times New Roman" w:cs="Times New Roman"/>
          <w:noProof/>
          <w:sz w:val="24"/>
          <w:szCs w:val="24"/>
        </w:rPr>
        <w:t>, Retrieved from https://www.health.org.uk/news-and-comment/charts-and-infographics/emerging-findings-on-the-impact-of-covid-19-on-black-and-min.</w:t>
      </w:r>
    </w:p>
    <w:p w:rsidR="00433FB2" w:rsidRPr="00A13670" w:rsidRDefault="00433FB2" w:rsidP="00A1367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A13670">
        <w:rPr>
          <w:rFonts w:ascii="Times New Roman" w:eastAsia="Arial Unicode MS" w:hAnsi="Times New Roman" w:cs="Times New Roman"/>
          <w:color w:val="000000"/>
          <w:sz w:val="24"/>
          <w:szCs w:val="24"/>
          <w:shd w:val="clear" w:color="auto" w:fill="FFFFFF"/>
        </w:rPr>
        <w:lastRenderedPageBreak/>
        <w:t>Weinstein, J. N., Geller, A., Negussie, Y., Baciu, A., &amp; National Academies of Sciences, Engineering, and Medicine (U.S.). (2017). </w:t>
      </w:r>
      <w:r w:rsidRPr="00A13670">
        <w:rPr>
          <w:rFonts w:ascii="Times New Roman" w:eastAsia="Arial Unicode MS" w:hAnsi="Times New Roman" w:cs="Times New Roman"/>
          <w:i/>
          <w:iCs/>
          <w:color w:val="000000"/>
          <w:sz w:val="24"/>
          <w:szCs w:val="24"/>
          <w:shd w:val="clear" w:color="auto" w:fill="FFFFFF"/>
        </w:rPr>
        <w:t>Communities in action: Pathways to health equity</w:t>
      </w:r>
      <w:r w:rsidRPr="00A13670">
        <w:rPr>
          <w:rFonts w:ascii="Times New Roman" w:eastAsia="Arial Unicode MS" w:hAnsi="Times New Roman" w:cs="Times New Roman"/>
          <w:color w:val="000000"/>
          <w:sz w:val="24"/>
          <w:szCs w:val="24"/>
          <w:shd w:val="clear" w:color="auto" w:fill="FFFFFF"/>
        </w:rPr>
        <w:t>. Washington, DC: The National Academies Press.</w:t>
      </w:r>
    </w:p>
    <w:p w:rsidR="00433FB2" w:rsidRPr="00A13670" w:rsidRDefault="00433FB2" w:rsidP="00A13670">
      <w:pPr>
        <w:spacing w:line="480" w:lineRule="auto"/>
        <w:jc w:val="both"/>
        <w:rPr>
          <w:rFonts w:ascii="Times New Roman" w:hAnsi="Times New Roman" w:cs="Times New Roman"/>
          <w:sz w:val="24"/>
          <w:szCs w:val="24"/>
        </w:rPr>
      </w:pPr>
    </w:p>
    <w:sdt>
      <w:sdtPr>
        <w:rPr>
          <w:rFonts w:ascii="Times New Roman" w:hAnsi="Times New Roman" w:cs="Times New Roman"/>
          <w:sz w:val="24"/>
          <w:szCs w:val="24"/>
        </w:rPr>
        <w:id w:val="-573587230"/>
        <w:bibliography/>
      </w:sdtPr>
      <w:sdtEndPr/>
      <w:sdtContent>
        <w:p w:rsidR="00135764" w:rsidRPr="00A13670" w:rsidRDefault="00A0284D" w:rsidP="00A13670">
          <w:pPr>
            <w:pStyle w:val="Bibliography"/>
            <w:spacing w:line="480" w:lineRule="auto"/>
            <w:ind w:left="720" w:hanging="720"/>
            <w:jc w:val="both"/>
            <w:rPr>
              <w:rFonts w:ascii="Times New Roman" w:hAnsi="Times New Roman" w:cs="Times New Roman"/>
              <w:noProof/>
              <w:sz w:val="24"/>
              <w:szCs w:val="24"/>
            </w:rPr>
          </w:pPr>
          <w:r w:rsidRPr="00A13670">
            <w:rPr>
              <w:rFonts w:ascii="Times New Roman" w:hAnsi="Times New Roman" w:cs="Times New Roman"/>
              <w:sz w:val="24"/>
              <w:szCs w:val="24"/>
            </w:rPr>
            <w:fldChar w:fldCharType="begin"/>
          </w:r>
          <w:r w:rsidRPr="00A13670">
            <w:rPr>
              <w:rFonts w:ascii="Times New Roman" w:hAnsi="Times New Roman" w:cs="Times New Roman"/>
              <w:sz w:val="24"/>
              <w:szCs w:val="24"/>
            </w:rPr>
            <w:instrText xml:space="preserve"> BIBLIOGRAPHY </w:instrText>
          </w:r>
          <w:r w:rsidRPr="00A13670">
            <w:rPr>
              <w:rFonts w:ascii="Times New Roman" w:hAnsi="Times New Roman" w:cs="Times New Roman"/>
              <w:sz w:val="24"/>
              <w:szCs w:val="24"/>
            </w:rPr>
            <w:fldChar w:fldCharType="separate"/>
          </w:r>
        </w:p>
        <w:p w:rsidR="00A0284D" w:rsidRPr="00A13670" w:rsidRDefault="00A0284D" w:rsidP="00A13670">
          <w:pPr>
            <w:spacing w:line="480" w:lineRule="auto"/>
            <w:jc w:val="both"/>
            <w:rPr>
              <w:rFonts w:ascii="Times New Roman" w:hAnsi="Times New Roman" w:cs="Times New Roman"/>
              <w:sz w:val="24"/>
              <w:szCs w:val="24"/>
            </w:rPr>
          </w:pPr>
          <w:r w:rsidRPr="00A13670">
            <w:rPr>
              <w:rFonts w:ascii="Times New Roman" w:hAnsi="Times New Roman" w:cs="Times New Roman"/>
              <w:b/>
              <w:bCs/>
              <w:noProof/>
              <w:sz w:val="24"/>
              <w:szCs w:val="24"/>
            </w:rPr>
            <w:fldChar w:fldCharType="end"/>
          </w:r>
        </w:p>
      </w:sdtContent>
    </w:sdt>
    <w:sectPr w:rsidR="00A0284D" w:rsidRPr="00A13670" w:rsidSect="00A1367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F24" w:rsidRDefault="00F96F24" w:rsidP="00A13670">
      <w:pPr>
        <w:spacing w:after="0" w:line="240" w:lineRule="auto"/>
      </w:pPr>
      <w:r>
        <w:separator/>
      </w:r>
    </w:p>
  </w:endnote>
  <w:endnote w:type="continuationSeparator" w:id="0">
    <w:p w:rsidR="00F96F24" w:rsidRDefault="00F96F24" w:rsidP="00A13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F24" w:rsidRDefault="00F96F24" w:rsidP="00A13670">
      <w:pPr>
        <w:spacing w:after="0" w:line="240" w:lineRule="auto"/>
      </w:pPr>
      <w:r>
        <w:separator/>
      </w:r>
    </w:p>
  </w:footnote>
  <w:footnote w:type="continuationSeparator" w:id="0">
    <w:p w:rsidR="00F96F24" w:rsidRDefault="00F96F24" w:rsidP="00A136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17E" w:rsidRPr="00A8117E" w:rsidRDefault="00A8117E" w:rsidP="00A8117E">
    <w:pPr>
      <w:pStyle w:val="Header"/>
      <w:spacing w:line="480" w:lineRule="auto"/>
      <w:jc w:val="right"/>
      <w:rPr>
        <w:rFonts w:ascii="Times New Roman" w:hAnsi="Times New Roman" w:cs="Times New Roman"/>
        <w:sz w:val="24"/>
        <w:szCs w:val="24"/>
      </w:rPr>
    </w:pPr>
    <w:r w:rsidRPr="00A8117E">
      <w:rPr>
        <w:rFonts w:ascii="Times New Roman" w:hAnsi="Times New Roman" w:cs="Times New Roman"/>
        <w:sz w:val="24"/>
        <w:szCs w:val="24"/>
      </w:rPr>
      <w:t>ENVIRONMENTAL SOCIOLOGY RESEARCH REPORT ON COVID-19</w:t>
    </w:r>
  </w:p>
  <w:sdt>
    <w:sdtPr>
      <w:rPr>
        <w:rFonts w:ascii="Times New Roman" w:hAnsi="Times New Roman" w:cs="Times New Roman"/>
        <w:sz w:val="24"/>
        <w:szCs w:val="24"/>
      </w:rPr>
      <w:id w:val="1590510423"/>
      <w:docPartObj>
        <w:docPartGallery w:val="Page Numbers (Top of Page)"/>
        <w:docPartUnique/>
      </w:docPartObj>
    </w:sdtPr>
    <w:sdtEndPr>
      <w:rPr>
        <w:noProof/>
      </w:rPr>
    </w:sdtEndPr>
    <w:sdtContent>
      <w:p w:rsidR="00A8117E" w:rsidRPr="00A8117E" w:rsidRDefault="00A8117E" w:rsidP="00A8117E">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ab/>
        </w:r>
        <w:r w:rsidRPr="00A8117E">
          <w:rPr>
            <w:rFonts w:ascii="Times New Roman" w:hAnsi="Times New Roman" w:cs="Times New Roman"/>
            <w:sz w:val="24"/>
            <w:szCs w:val="24"/>
          </w:rPr>
          <w:fldChar w:fldCharType="begin"/>
        </w:r>
        <w:r w:rsidRPr="00A8117E">
          <w:rPr>
            <w:rFonts w:ascii="Times New Roman" w:hAnsi="Times New Roman" w:cs="Times New Roman"/>
            <w:sz w:val="24"/>
            <w:szCs w:val="24"/>
          </w:rPr>
          <w:instrText xml:space="preserve"> PAGE   \* MERGEFORMAT </w:instrText>
        </w:r>
        <w:r w:rsidRPr="00A8117E">
          <w:rPr>
            <w:rFonts w:ascii="Times New Roman" w:hAnsi="Times New Roman" w:cs="Times New Roman"/>
            <w:sz w:val="24"/>
            <w:szCs w:val="24"/>
          </w:rPr>
          <w:fldChar w:fldCharType="separate"/>
        </w:r>
        <w:r w:rsidR="002961DF">
          <w:rPr>
            <w:rFonts w:ascii="Times New Roman" w:hAnsi="Times New Roman" w:cs="Times New Roman"/>
            <w:noProof/>
            <w:sz w:val="24"/>
            <w:szCs w:val="24"/>
          </w:rPr>
          <w:t>11</w:t>
        </w:r>
        <w:r w:rsidRPr="00A8117E">
          <w:rPr>
            <w:rFonts w:ascii="Times New Roman" w:hAnsi="Times New Roman" w:cs="Times New Roman"/>
            <w:noProof/>
            <w:sz w:val="24"/>
            <w:szCs w:val="24"/>
          </w:rPr>
          <w:fldChar w:fldCharType="end"/>
        </w:r>
      </w:p>
    </w:sdtContent>
  </w:sdt>
  <w:p w:rsidR="00A8117E" w:rsidRDefault="00A811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670" w:rsidRPr="00A13670" w:rsidRDefault="00A13670" w:rsidP="00A13670">
    <w:pPr>
      <w:pStyle w:val="Header"/>
      <w:spacing w:line="480" w:lineRule="auto"/>
      <w:jc w:val="right"/>
      <w:rPr>
        <w:rFonts w:ascii="Times New Roman" w:hAnsi="Times New Roman" w:cs="Times New Roman"/>
        <w:sz w:val="24"/>
      </w:rPr>
    </w:pPr>
    <w:r w:rsidRPr="00A13670">
      <w:rPr>
        <w:rFonts w:ascii="Times New Roman" w:hAnsi="Times New Roman" w:cs="Times New Roman"/>
        <w:sz w:val="24"/>
      </w:rPr>
      <w:t>Running Head: ENVIRONMENTAL SOCIOLOGY RESEARCH REPORT ON COVID-19</w:t>
    </w:r>
    <w:sdt>
      <w:sdtPr>
        <w:rPr>
          <w:rFonts w:ascii="Times New Roman" w:hAnsi="Times New Roman" w:cs="Times New Roman"/>
          <w:sz w:val="24"/>
        </w:rPr>
        <w:id w:val="-502202296"/>
        <w:docPartObj>
          <w:docPartGallery w:val="Page Numbers (Top of Page)"/>
          <w:docPartUnique/>
        </w:docPartObj>
      </w:sdtPr>
      <w:sdtEndPr>
        <w:rPr>
          <w:noProof/>
        </w:rPr>
      </w:sdtEndPr>
      <w:sdtContent>
        <w:r>
          <w:rPr>
            <w:rFonts w:ascii="Times New Roman" w:hAnsi="Times New Roman" w:cs="Times New Roman"/>
            <w:sz w:val="24"/>
          </w:rPr>
          <w:tab/>
        </w:r>
        <w:r w:rsidRPr="00A13670">
          <w:rPr>
            <w:rFonts w:ascii="Times New Roman" w:hAnsi="Times New Roman" w:cs="Times New Roman"/>
            <w:sz w:val="24"/>
          </w:rPr>
          <w:fldChar w:fldCharType="begin"/>
        </w:r>
        <w:r w:rsidRPr="00A13670">
          <w:rPr>
            <w:rFonts w:ascii="Times New Roman" w:hAnsi="Times New Roman" w:cs="Times New Roman"/>
            <w:sz w:val="24"/>
          </w:rPr>
          <w:instrText xml:space="preserve"> PAGE   \* MERGEFORMAT </w:instrText>
        </w:r>
        <w:r w:rsidRPr="00A13670">
          <w:rPr>
            <w:rFonts w:ascii="Times New Roman" w:hAnsi="Times New Roman" w:cs="Times New Roman"/>
            <w:sz w:val="24"/>
          </w:rPr>
          <w:fldChar w:fldCharType="separate"/>
        </w:r>
        <w:r w:rsidR="002961DF">
          <w:rPr>
            <w:rFonts w:ascii="Times New Roman" w:hAnsi="Times New Roman" w:cs="Times New Roman"/>
            <w:noProof/>
            <w:sz w:val="24"/>
          </w:rPr>
          <w:t>1</w:t>
        </w:r>
        <w:r w:rsidRPr="00A13670">
          <w:rPr>
            <w:rFonts w:ascii="Times New Roman" w:hAnsi="Times New Roman" w:cs="Times New Roman"/>
            <w:noProof/>
            <w:sz w:val="24"/>
          </w:rPr>
          <w:fldChar w:fldCharType="end"/>
        </w:r>
      </w:sdtContent>
    </w:sdt>
  </w:p>
  <w:p w:rsidR="00A13670" w:rsidRDefault="00A136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D21B0E"/>
    <w:multiLevelType w:val="hybridMultilevel"/>
    <w:tmpl w:val="000C1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0NLIwMLUwNLUwMDRX0lEKTi0uzszPAykwrAUAp+KdOSwAAAA="/>
  </w:docVars>
  <w:rsids>
    <w:rsidRoot w:val="00CC33ED"/>
    <w:rsid w:val="000042AF"/>
    <w:rsid w:val="00017818"/>
    <w:rsid w:val="0002235D"/>
    <w:rsid w:val="00026D05"/>
    <w:rsid w:val="00083F9C"/>
    <w:rsid w:val="000924B4"/>
    <w:rsid w:val="000A0AC5"/>
    <w:rsid w:val="000B1085"/>
    <w:rsid w:val="000D1E15"/>
    <w:rsid w:val="000F165F"/>
    <w:rsid w:val="000F6F3E"/>
    <w:rsid w:val="000F755B"/>
    <w:rsid w:val="00115962"/>
    <w:rsid w:val="00135764"/>
    <w:rsid w:val="00156322"/>
    <w:rsid w:val="00166159"/>
    <w:rsid w:val="0018066C"/>
    <w:rsid w:val="001A1FBC"/>
    <w:rsid w:val="001B5FFB"/>
    <w:rsid w:val="001C2DEE"/>
    <w:rsid w:val="001C6F4B"/>
    <w:rsid w:val="002173B8"/>
    <w:rsid w:val="0022199B"/>
    <w:rsid w:val="00244337"/>
    <w:rsid w:val="00245068"/>
    <w:rsid w:val="0028235D"/>
    <w:rsid w:val="002900F6"/>
    <w:rsid w:val="00293CF1"/>
    <w:rsid w:val="00295635"/>
    <w:rsid w:val="002961DF"/>
    <w:rsid w:val="002B334F"/>
    <w:rsid w:val="002D10F5"/>
    <w:rsid w:val="002D31C4"/>
    <w:rsid w:val="003029C1"/>
    <w:rsid w:val="00306E41"/>
    <w:rsid w:val="00384C74"/>
    <w:rsid w:val="003B269C"/>
    <w:rsid w:val="003D17AF"/>
    <w:rsid w:val="003D7004"/>
    <w:rsid w:val="003D72AC"/>
    <w:rsid w:val="00433FB2"/>
    <w:rsid w:val="00450665"/>
    <w:rsid w:val="0046222E"/>
    <w:rsid w:val="00482629"/>
    <w:rsid w:val="004947C0"/>
    <w:rsid w:val="004C70E2"/>
    <w:rsid w:val="00515D62"/>
    <w:rsid w:val="00521DCA"/>
    <w:rsid w:val="00527A11"/>
    <w:rsid w:val="00554B6B"/>
    <w:rsid w:val="005667FF"/>
    <w:rsid w:val="00576C7C"/>
    <w:rsid w:val="00596846"/>
    <w:rsid w:val="005A36E9"/>
    <w:rsid w:val="005C4157"/>
    <w:rsid w:val="005D3D7B"/>
    <w:rsid w:val="005F0286"/>
    <w:rsid w:val="0062365A"/>
    <w:rsid w:val="0064767C"/>
    <w:rsid w:val="00677384"/>
    <w:rsid w:val="006B6501"/>
    <w:rsid w:val="006E33F5"/>
    <w:rsid w:val="006F2E88"/>
    <w:rsid w:val="006F4BB2"/>
    <w:rsid w:val="00716121"/>
    <w:rsid w:val="007541FB"/>
    <w:rsid w:val="00770DCE"/>
    <w:rsid w:val="00782E79"/>
    <w:rsid w:val="007850D7"/>
    <w:rsid w:val="00786076"/>
    <w:rsid w:val="00835A25"/>
    <w:rsid w:val="00876A6D"/>
    <w:rsid w:val="008861E7"/>
    <w:rsid w:val="00892036"/>
    <w:rsid w:val="008F29C6"/>
    <w:rsid w:val="00900A9B"/>
    <w:rsid w:val="0092578F"/>
    <w:rsid w:val="00954923"/>
    <w:rsid w:val="009707D0"/>
    <w:rsid w:val="00970B66"/>
    <w:rsid w:val="009939E9"/>
    <w:rsid w:val="009A5C26"/>
    <w:rsid w:val="009A6685"/>
    <w:rsid w:val="009C0591"/>
    <w:rsid w:val="00A01057"/>
    <w:rsid w:val="00A0284D"/>
    <w:rsid w:val="00A128BF"/>
    <w:rsid w:val="00A13670"/>
    <w:rsid w:val="00A3323F"/>
    <w:rsid w:val="00A3519C"/>
    <w:rsid w:val="00A465DF"/>
    <w:rsid w:val="00A8117E"/>
    <w:rsid w:val="00A91631"/>
    <w:rsid w:val="00AB0219"/>
    <w:rsid w:val="00AD68C1"/>
    <w:rsid w:val="00B278BF"/>
    <w:rsid w:val="00B307C4"/>
    <w:rsid w:val="00B77DE1"/>
    <w:rsid w:val="00B869E5"/>
    <w:rsid w:val="00BA7779"/>
    <w:rsid w:val="00BB0698"/>
    <w:rsid w:val="00BC2D7A"/>
    <w:rsid w:val="00BD3BC2"/>
    <w:rsid w:val="00BE36C1"/>
    <w:rsid w:val="00C011B0"/>
    <w:rsid w:val="00C1005C"/>
    <w:rsid w:val="00C145AD"/>
    <w:rsid w:val="00C16E38"/>
    <w:rsid w:val="00C34A7C"/>
    <w:rsid w:val="00C57A38"/>
    <w:rsid w:val="00CB7A8D"/>
    <w:rsid w:val="00CC33ED"/>
    <w:rsid w:val="00D037B8"/>
    <w:rsid w:val="00D3323E"/>
    <w:rsid w:val="00D54612"/>
    <w:rsid w:val="00DC2C40"/>
    <w:rsid w:val="00E245E2"/>
    <w:rsid w:val="00E43D06"/>
    <w:rsid w:val="00E507D4"/>
    <w:rsid w:val="00E72018"/>
    <w:rsid w:val="00E8099B"/>
    <w:rsid w:val="00EA654D"/>
    <w:rsid w:val="00EB1111"/>
    <w:rsid w:val="00ED38DC"/>
    <w:rsid w:val="00EF3365"/>
    <w:rsid w:val="00F31D9C"/>
    <w:rsid w:val="00F5025E"/>
    <w:rsid w:val="00F51B5B"/>
    <w:rsid w:val="00F7134D"/>
    <w:rsid w:val="00F96F24"/>
    <w:rsid w:val="00FA2766"/>
    <w:rsid w:val="00FC309B"/>
    <w:rsid w:val="00FC59D9"/>
    <w:rsid w:val="00FD7D18"/>
    <w:rsid w:val="00FE04BA"/>
    <w:rsid w:val="00FF1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22F877-7CA3-4BE8-82F1-328F3A2A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8BF"/>
    <w:pPr>
      <w:ind w:left="720"/>
      <w:contextualSpacing/>
    </w:pPr>
  </w:style>
  <w:style w:type="paragraph" w:styleId="Bibliography">
    <w:name w:val="Bibliography"/>
    <w:basedOn w:val="Normal"/>
    <w:next w:val="Normal"/>
    <w:uiPriority w:val="37"/>
    <w:unhideWhenUsed/>
    <w:rsid w:val="00A0284D"/>
  </w:style>
  <w:style w:type="paragraph" w:styleId="Header">
    <w:name w:val="header"/>
    <w:basedOn w:val="Normal"/>
    <w:link w:val="HeaderChar"/>
    <w:uiPriority w:val="99"/>
    <w:unhideWhenUsed/>
    <w:rsid w:val="00A13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670"/>
  </w:style>
  <w:style w:type="paragraph" w:styleId="Footer">
    <w:name w:val="footer"/>
    <w:basedOn w:val="Normal"/>
    <w:link w:val="FooterChar"/>
    <w:uiPriority w:val="99"/>
    <w:unhideWhenUsed/>
    <w:rsid w:val="00A13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Chr202</b:Tag>
    <b:SourceType>JournalArticle</b:SourceType>
    <b:Guid>{9A449826-2535-4C1A-B9BC-3657FD505C4B}</b:Guid>
    <b:Author>
      <b:Author>
        <b:NameList>
          <b:Person>
            <b:Last>Christine</b:Last>
            <b:First>Ro</b:First>
          </b:Person>
        </b:NameList>
      </b:Author>
    </b:Author>
    <b:Title>From discrimination to language, a variety of factors are affecting different groups’ vulnerability to coronavirus — with sometimes devastating results.</b:Title>
    <b:JournalName>BBC: Future</b:JournalName>
    <b:Year>2020</b:Year>
    <b:Pages>Retrived from: https://www.bbc.com/future/article/20200420-coronavirus-why-some-racial-groups-are-more-vulnerable</b:Pages>
    <b:RefOrder>1</b:RefOrder>
  </b:Source>
  <b:Source>
    <b:Tag>Tim202</b:Tag>
    <b:SourceType>JournalArticle</b:SourceType>
    <b:Guid>{51BD0A47-0735-44D3-8F2C-9C59AE5CFD1E}</b:Guid>
    <b:Author>
      <b:Author>
        <b:NameList>
          <b:Person>
            <b:Last>Tim</b:Last>
            <b:First>Elwell-Sutton</b:First>
          </b:Person>
          <b:Person>
            <b:Last>Sarah</b:Last>
            <b:First>Deeny</b:First>
          </b:Person>
          <b:Person>
            <b:Last>Mai</b:Last>
            <b:First>Stafford</b:First>
          </b:Person>
        </b:NameList>
      </b:Author>
    </b:Author>
    <b:Title>Emerging findings on the impact of COVID-19 on black and minority ethnic people</b:Title>
    <b:JournalName>THe Health Foundation</b:JournalName>
    <b:Year>2020</b:Year>
    <b:Pages>Retrieved from: https://www.health.org.uk/news-and-comment/charts-and-infographics/emerging-findings-on-the-impact-of-covid-19-on-black-and-min</b:Pages>
    <b:RefOrder>2</b:RefOrder>
  </b:Source>
</b:Sources>
</file>

<file path=customXml/itemProps1.xml><?xml version="1.0" encoding="utf-8"?>
<ds:datastoreItem xmlns:ds="http://schemas.openxmlformats.org/officeDocument/2006/customXml" ds:itemID="{2BD1E61B-0061-4428-A5ED-E0A77EC22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2078</Words>
  <Characters>11849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2020-11-18T19:34:00Z</dcterms:created>
  <dcterms:modified xsi:type="dcterms:W3CDTF">2020-11-18T19:34:00Z</dcterms:modified>
</cp:coreProperties>
</file>